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3A" w:rsidRPr="00DF4AF9" w:rsidRDefault="0075513A" w:rsidP="00B85D73">
      <w:pPr>
        <w:suppressAutoHyphens/>
        <w:jc w:val="center"/>
        <w:rPr>
          <w:bCs/>
          <w:lang w:eastAsia="ar-SA"/>
        </w:rPr>
      </w:pPr>
    </w:p>
    <w:p w:rsidR="0075513A" w:rsidRPr="00DF4AF9" w:rsidRDefault="0075513A" w:rsidP="00B85D73">
      <w:pPr>
        <w:suppressAutoHyphens/>
        <w:jc w:val="center"/>
        <w:rPr>
          <w:bCs/>
          <w:lang w:eastAsia="ar-SA"/>
        </w:rPr>
      </w:pPr>
      <w:r w:rsidRPr="00DF4AF9">
        <w:rPr>
          <w:bCs/>
          <w:lang w:eastAsia="ar-SA"/>
        </w:rPr>
        <w:t>АДМИНИСТРАЦИЯ</w:t>
      </w:r>
    </w:p>
    <w:p w:rsidR="0075513A" w:rsidRPr="00DF4AF9" w:rsidRDefault="0075513A" w:rsidP="00B85D73">
      <w:pPr>
        <w:suppressAutoHyphens/>
        <w:jc w:val="center"/>
        <w:rPr>
          <w:bCs/>
          <w:lang w:eastAsia="ar-SA"/>
        </w:rPr>
      </w:pPr>
      <w:r w:rsidRPr="00DF4AF9">
        <w:rPr>
          <w:bCs/>
          <w:lang w:eastAsia="ar-SA"/>
        </w:rPr>
        <w:t>МУНИЦИПАЛЬНОГО ОБРАЗОВАНИЯ</w:t>
      </w:r>
    </w:p>
    <w:p w:rsidR="0075513A" w:rsidRPr="00DF4AF9" w:rsidRDefault="0075513A" w:rsidP="00B85D73">
      <w:pPr>
        <w:suppressAutoHyphens/>
        <w:jc w:val="center"/>
        <w:rPr>
          <w:bCs/>
          <w:lang w:eastAsia="ar-SA"/>
        </w:rPr>
      </w:pPr>
      <w:r w:rsidRPr="00DF4AF9">
        <w:rPr>
          <w:bCs/>
          <w:lang w:eastAsia="ar-SA"/>
        </w:rPr>
        <w:t>КРАСНООЗЕРНОЕ СЕЛЬСКОЕ ПОСЕЛЕНИЕ</w:t>
      </w:r>
    </w:p>
    <w:p w:rsidR="0075513A" w:rsidRPr="00DF4AF9" w:rsidRDefault="0075513A" w:rsidP="00B85D73">
      <w:pPr>
        <w:suppressAutoHyphens/>
        <w:jc w:val="center"/>
        <w:rPr>
          <w:bCs/>
          <w:lang w:eastAsia="ar-SA"/>
        </w:rPr>
      </w:pPr>
      <w:r w:rsidRPr="00DF4AF9">
        <w:rPr>
          <w:bCs/>
          <w:lang w:eastAsia="ar-SA"/>
        </w:rPr>
        <w:t>МУНИЦИПАЛЬНОГО ОБРАЗОВАНИЯ ПРИОЗЕРСКИЙ МУНИЦИПАЛЬНЫЙ РАЙОН ЛЕНИНГРАДСКОЙ ОБЛАСТИ</w:t>
      </w:r>
    </w:p>
    <w:p w:rsidR="0075513A" w:rsidRPr="00DF4AF9" w:rsidRDefault="0075513A" w:rsidP="00B85D73">
      <w:pPr>
        <w:suppressAutoHyphens/>
        <w:jc w:val="center"/>
        <w:rPr>
          <w:bCs/>
          <w:lang w:eastAsia="ar-SA"/>
        </w:rPr>
      </w:pPr>
    </w:p>
    <w:p w:rsidR="0075513A" w:rsidRPr="00DF4AF9" w:rsidRDefault="0075513A" w:rsidP="00B85D73">
      <w:pPr>
        <w:suppressAutoHyphens/>
        <w:rPr>
          <w:bCs/>
          <w:lang w:eastAsia="ar-SA"/>
        </w:rPr>
      </w:pPr>
      <w:r w:rsidRPr="00DF4AF9">
        <w:rPr>
          <w:bCs/>
          <w:lang w:eastAsia="ar-SA"/>
        </w:rPr>
        <w:t xml:space="preserve">                                          </w:t>
      </w:r>
    </w:p>
    <w:p w:rsidR="0075513A" w:rsidRPr="00DF4AF9" w:rsidRDefault="0075513A" w:rsidP="00B85D73">
      <w:pPr>
        <w:suppressAutoHyphens/>
        <w:rPr>
          <w:bCs/>
          <w:lang w:eastAsia="ar-SA"/>
        </w:rPr>
      </w:pPr>
      <w:r w:rsidRPr="00DF4AF9">
        <w:rPr>
          <w:bCs/>
          <w:lang w:eastAsia="ar-SA"/>
        </w:rPr>
        <w:t xml:space="preserve">                                                            ПОСТАНОВЛЕНИЕ </w:t>
      </w:r>
    </w:p>
    <w:p w:rsidR="0075513A" w:rsidRPr="00503222" w:rsidRDefault="0075513A" w:rsidP="00B85D73">
      <w:pPr>
        <w:suppressAutoHyphens/>
        <w:jc w:val="center"/>
        <w:rPr>
          <w:lang w:eastAsia="ar-SA"/>
        </w:rPr>
      </w:pPr>
      <w:r w:rsidRPr="00DE67CD">
        <w:rPr>
          <w:lang w:eastAsia="ar-SA"/>
        </w:rPr>
        <w:t xml:space="preserve">                                   </w:t>
      </w:r>
      <w:r>
        <w:rPr>
          <w:lang w:eastAsia="ar-SA"/>
        </w:rPr>
        <w:t xml:space="preserve">                                                          </w:t>
      </w:r>
    </w:p>
    <w:p w:rsidR="0075513A" w:rsidRPr="00B85D73" w:rsidRDefault="0075513A" w:rsidP="00B85D73">
      <w:pPr>
        <w:suppressAutoHyphens/>
        <w:rPr>
          <w:lang w:eastAsia="ar-SA"/>
        </w:rPr>
      </w:pPr>
      <w:r w:rsidRPr="00B85D73">
        <w:rPr>
          <w:lang w:eastAsia="ar-SA"/>
        </w:rPr>
        <w:t xml:space="preserve">от </w:t>
      </w:r>
      <w:r w:rsidRPr="00DE67CD">
        <w:rPr>
          <w:lang w:eastAsia="ar-SA"/>
        </w:rPr>
        <w:t xml:space="preserve">02 </w:t>
      </w:r>
      <w:r>
        <w:rPr>
          <w:lang w:eastAsia="ar-SA"/>
        </w:rPr>
        <w:t xml:space="preserve">ноября </w:t>
      </w:r>
      <w:r w:rsidRPr="00B85D73">
        <w:rPr>
          <w:lang w:eastAsia="ar-SA"/>
        </w:rPr>
        <w:t xml:space="preserve">  </w:t>
      </w:r>
      <w:r>
        <w:rPr>
          <w:lang w:eastAsia="ar-SA"/>
        </w:rPr>
        <w:t xml:space="preserve">2016 года             </w:t>
      </w:r>
      <w:r>
        <w:rPr>
          <w:lang w:eastAsia="ar-SA"/>
        </w:rPr>
        <w:tab/>
      </w:r>
      <w:r>
        <w:rPr>
          <w:lang w:eastAsia="ar-SA"/>
        </w:rPr>
        <w:tab/>
        <w:t xml:space="preserve"> № 291</w:t>
      </w:r>
      <w:r w:rsidRPr="00B85D73">
        <w:rPr>
          <w:lang w:eastAsia="ar-SA"/>
        </w:rPr>
        <w:t xml:space="preserve">              </w:t>
      </w:r>
      <w:r w:rsidRPr="00B85D73">
        <w:rPr>
          <w:lang w:eastAsia="ar-SA"/>
        </w:rPr>
        <w:tab/>
      </w:r>
      <w:r w:rsidRPr="00B85D73">
        <w:rPr>
          <w:lang w:eastAsia="ar-SA"/>
        </w:rPr>
        <w:tab/>
      </w:r>
    </w:p>
    <w:p w:rsidR="0075513A" w:rsidRPr="00B85D73" w:rsidRDefault="0075513A" w:rsidP="00B85D73">
      <w:pPr>
        <w:suppressAutoHyphens/>
        <w:rPr>
          <w:b/>
          <w:bCs/>
          <w:lang w:eastAsia="ar-SA"/>
        </w:rPr>
      </w:pPr>
      <w:r>
        <w:rPr>
          <w:noProof/>
        </w:rPr>
        <w:pict>
          <v:shapetype id="_x0000_t202" coordsize="21600,21600" o:spt="202" path="m,l,21600r21600,l21600,xe">
            <v:stroke joinstyle="miter"/>
            <v:path gradientshapeok="t" o:connecttype="rect"/>
          </v:shapetype>
          <v:shape id="Text Box 2" o:spid="_x0000_s1026" type="#_x0000_t202" style="position:absolute;margin-left:-18pt;margin-top:10.65pt;width:291.1pt;height:115.4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" stroked="f">
            <v:fill opacity="0"/>
            <v:textbox inset="0,0,0,0">
              <w:txbxContent>
                <w:p w:rsidR="0075513A" w:rsidRDefault="0075513A" w:rsidP="00B85D73">
                  <w:pPr>
                    <w:jc w:val="both"/>
                  </w:pPr>
                  <w:r>
                    <w:t>Об утверждении муниципальной программы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sidRPr="00B85D73">
                    <w:t>7</w:t>
                  </w:r>
                  <w:r>
                    <w:t>-201</w:t>
                  </w:r>
                  <w:r w:rsidRPr="00B85D73">
                    <w:t>9</w:t>
                  </w:r>
                  <w:r>
                    <w:t xml:space="preserve"> годы»</w:t>
                  </w:r>
                </w:p>
                <w:p w:rsidR="0075513A" w:rsidRDefault="0075513A" w:rsidP="00B85D73">
                  <w:pPr>
                    <w:jc w:val="both"/>
                    <w:rPr>
                      <w:sz w:val="28"/>
                      <w:szCs w:val="28"/>
                    </w:rPr>
                  </w:pPr>
                </w:p>
                <w:p w:rsidR="0075513A" w:rsidRDefault="0075513A" w:rsidP="00B85D73">
                  <w:pPr>
                    <w:jc w:val="both"/>
                    <w:rPr>
                      <w:sz w:val="28"/>
                      <w:szCs w:val="28"/>
                    </w:rPr>
                  </w:pPr>
                  <w:r>
                    <w:rPr>
                      <w:sz w:val="28"/>
                      <w:szCs w:val="28"/>
                    </w:rPr>
                    <w:t xml:space="preserve"> </w:t>
                  </w:r>
                </w:p>
              </w:txbxContent>
            </v:textbox>
          </v:shape>
        </w:pict>
      </w:r>
    </w:p>
    <w:p w:rsidR="0075513A" w:rsidRPr="00B85D73" w:rsidRDefault="0075513A" w:rsidP="00B85D73">
      <w:pPr>
        <w:suppressAutoHyphens/>
        <w:rPr>
          <w:lang w:eastAsia="ar-SA"/>
        </w:rPr>
      </w:pPr>
    </w:p>
    <w:p w:rsidR="0075513A" w:rsidRPr="00B85D73" w:rsidRDefault="0075513A" w:rsidP="00B85D73">
      <w:pPr>
        <w:suppressAutoHyphens/>
        <w:rPr>
          <w:lang w:eastAsia="ar-SA"/>
        </w:rPr>
      </w:pPr>
    </w:p>
    <w:p w:rsidR="0075513A" w:rsidRPr="00B85D73" w:rsidRDefault="0075513A" w:rsidP="00B85D73">
      <w:pPr>
        <w:suppressAutoHyphens/>
        <w:rPr>
          <w:lang w:eastAsia="ar-SA"/>
        </w:rPr>
      </w:pPr>
    </w:p>
    <w:p w:rsidR="0075513A" w:rsidRPr="00B85D73" w:rsidRDefault="0075513A" w:rsidP="00B85D73">
      <w:pPr>
        <w:suppressAutoHyphens/>
        <w:rPr>
          <w:lang w:eastAsia="ar-SA"/>
        </w:rPr>
      </w:pPr>
    </w:p>
    <w:p w:rsidR="0075513A" w:rsidRPr="00B85D73" w:rsidRDefault="0075513A" w:rsidP="00B85D73">
      <w:pPr>
        <w:suppressAutoHyphens/>
        <w:rPr>
          <w:lang w:eastAsia="ar-SA"/>
        </w:rPr>
      </w:pPr>
    </w:p>
    <w:p w:rsidR="0075513A" w:rsidRPr="00B85D73" w:rsidRDefault="0075513A" w:rsidP="00B85D73">
      <w:pPr>
        <w:tabs>
          <w:tab w:val="left" w:pos="5715"/>
        </w:tabs>
        <w:suppressAutoHyphens/>
        <w:rPr>
          <w:lang w:eastAsia="ar-SA"/>
        </w:rPr>
      </w:pPr>
      <w:r w:rsidRPr="00B85D73">
        <w:rPr>
          <w:lang w:eastAsia="ar-SA"/>
        </w:rPr>
        <w:tab/>
      </w:r>
    </w:p>
    <w:p w:rsidR="0075513A" w:rsidRPr="00B85D73" w:rsidRDefault="0075513A" w:rsidP="00B85D73">
      <w:pPr>
        <w:tabs>
          <w:tab w:val="left" w:pos="5715"/>
        </w:tabs>
        <w:suppressAutoHyphens/>
        <w:rPr>
          <w:lang w:eastAsia="ar-SA"/>
        </w:rPr>
      </w:pPr>
    </w:p>
    <w:p w:rsidR="0075513A" w:rsidRPr="00B85D73" w:rsidRDefault="0075513A" w:rsidP="00B85D73">
      <w:pPr>
        <w:suppressAutoHyphens/>
        <w:rPr>
          <w:lang w:eastAsia="ar-SA"/>
        </w:rPr>
      </w:pPr>
      <w:r w:rsidRPr="00B85D73">
        <w:rPr>
          <w:lang w:eastAsia="ar-SA"/>
        </w:rPr>
        <w:t xml:space="preserve">        </w:t>
      </w:r>
    </w:p>
    <w:p w:rsidR="0075513A" w:rsidRPr="00B85D73" w:rsidRDefault="0075513A" w:rsidP="00B85D73">
      <w:pPr>
        <w:suppressAutoHyphens/>
        <w:autoSpaceDE w:val="0"/>
        <w:ind w:firstLine="540"/>
        <w:jc w:val="both"/>
        <w:rPr>
          <w:lang w:eastAsia="ar-SA"/>
        </w:rPr>
      </w:pPr>
      <w:r w:rsidRPr="00B85D73">
        <w:rPr>
          <w:lang w:eastAsia="ar-SA"/>
        </w:rPr>
        <w:t xml:space="preserve">    </w:t>
      </w:r>
    </w:p>
    <w:p w:rsidR="0075513A" w:rsidRPr="00B85D73" w:rsidRDefault="0075513A" w:rsidP="00B85D73">
      <w:pPr>
        <w:suppressAutoHyphens/>
        <w:autoSpaceDE w:val="0"/>
        <w:ind w:firstLine="540"/>
        <w:jc w:val="both"/>
        <w:rPr>
          <w:lang w:eastAsia="ar-SA"/>
        </w:rPr>
      </w:pPr>
    </w:p>
    <w:p w:rsidR="0075513A" w:rsidRPr="00B85D73" w:rsidRDefault="0075513A" w:rsidP="00B85D73">
      <w:pPr>
        <w:suppressAutoHyphens/>
        <w:autoSpaceDE w:val="0"/>
        <w:ind w:firstLine="540"/>
        <w:jc w:val="both"/>
        <w:rPr>
          <w:lang w:eastAsia="ar-SA"/>
        </w:rPr>
      </w:pPr>
      <w:r w:rsidRPr="00B85D73">
        <w:rPr>
          <w:lang w:eastAsia="ar-SA"/>
        </w:rPr>
        <w:t>В соответствии с  Федеральным законом от 06.10.2003 года № 131-ФЗ  «Об общих принципах организации местного самоуправления в Российской Федерации», в рамках реализации мероприятий муниципальной программы «Совершенствование и развитие автомобильных дорог Ленинградской области на 2009 – 2020 годы» администрация МО Красноозерное сельское поселение ПОСТАНОВЛЯЕТ:</w:t>
      </w:r>
    </w:p>
    <w:p w:rsidR="0075513A" w:rsidRPr="00B85D73" w:rsidRDefault="0075513A" w:rsidP="00B85D73">
      <w:pPr>
        <w:suppressAutoHyphens/>
        <w:jc w:val="both"/>
        <w:rPr>
          <w:lang w:eastAsia="ar-SA"/>
        </w:rPr>
      </w:pPr>
      <w:r w:rsidRPr="00B85D73">
        <w:rPr>
          <w:lang w:eastAsia="ar-SA"/>
        </w:rPr>
        <w:tab/>
        <w:t xml:space="preserve"> 1. Утвердить муниципальную программу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2017-2019 годы» согласно Приложению 1. </w:t>
      </w:r>
    </w:p>
    <w:p w:rsidR="0075513A" w:rsidRPr="00B85D73" w:rsidRDefault="0075513A" w:rsidP="00B85D73">
      <w:pPr>
        <w:tabs>
          <w:tab w:val="left" w:pos="142"/>
        </w:tabs>
        <w:suppressAutoHyphens/>
        <w:ind w:firstLine="540"/>
        <w:jc w:val="both"/>
        <w:rPr>
          <w:lang w:eastAsia="ar-SA"/>
        </w:rPr>
      </w:pPr>
      <w:r w:rsidRPr="00B85D73">
        <w:rPr>
          <w:lang w:eastAsia="ar-SA"/>
        </w:rPr>
        <w:t xml:space="preserve">2. </w:t>
      </w:r>
      <w:r w:rsidRPr="009D4957">
        <w:rPr>
          <w:lang w:eastAsia="ar-SA"/>
        </w:rPr>
        <w:t>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75513A" w:rsidRPr="00B85D73" w:rsidRDefault="0075513A" w:rsidP="00B85D73">
      <w:pPr>
        <w:tabs>
          <w:tab w:val="left" w:pos="142"/>
        </w:tabs>
        <w:suppressAutoHyphens/>
        <w:ind w:firstLine="540"/>
        <w:jc w:val="both"/>
        <w:rPr>
          <w:lang w:eastAsia="ar-SA"/>
        </w:rPr>
      </w:pPr>
      <w:r w:rsidRPr="00B85D73">
        <w:rPr>
          <w:lang w:eastAsia="ar-SA"/>
        </w:rPr>
        <w:t xml:space="preserve">3. Контроль за исполнением настоящего постановления оставляю за собой. </w:t>
      </w:r>
    </w:p>
    <w:p w:rsidR="0075513A" w:rsidRPr="00B85D73" w:rsidRDefault="0075513A" w:rsidP="00B85D73">
      <w:pPr>
        <w:suppressAutoHyphens/>
        <w:autoSpaceDE w:val="0"/>
        <w:jc w:val="both"/>
        <w:rPr>
          <w:lang w:eastAsia="ar-SA"/>
        </w:rPr>
      </w:pPr>
    </w:p>
    <w:p w:rsidR="0075513A" w:rsidRPr="00B85D73" w:rsidRDefault="0075513A" w:rsidP="00B85D73">
      <w:pPr>
        <w:suppressAutoHyphens/>
        <w:autoSpaceDE w:val="0"/>
        <w:jc w:val="both"/>
        <w:rPr>
          <w:lang w:eastAsia="ar-SA"/>
        </w:rPr>
      </w:pPr>
    </w:p>
    <w:p w:rsidR="0075513A" w:rsidRPr="00B85D73" w:rsidRDefault="0075513A" w:rsidP="00B85D73">
      <w:pPr>
        <w:suppressAutoHyphens/>
        <w:autoSpaceDE w:val="0"/>
        <w:jc w:val="both"/>
        <w:rPr>
          <w:lang w:eastAsia="ar-SA"/>
        </w:rPr>
      </w:pPr>
    </w:p>
    <w:p w:rsidR="0075513A" w:rsidRPr="00B85D73" w:rsidRDefault="0075513A" w:rsidP="00B85D73">
      <w:pPr>
        <w:suppressAutoHyphens/>
        <w:autoSpaceDE w:val="0"/>
        <w:jc w:val="both"/>
        <w:rPr>
          <w:lang w:eastAsia="ar-SA"/>
        </w:rPr>
      </w:pPr>
      <w:r w:rsidRPr="00B85D73">
        <w:rPr>
          <w:lang w:eastAsia="ar-SA"/>
        </w:rPr>
        <w:t>Глава администрации</w:t>
      </w:r>
      <w:r w:rsidRPr="00B85D73">
        <w:rPr>
          <w:lang w:eastAsia="ar-SA"/>
        </w:rPr>
        <w:tab/>
      </w:r>
      <w:r w:rsidRPr="00B85D73">
        <w:rPr>
          <w:lang w:eastAsia="ar-SA"/>
        </w:rPr>
        <w:tab/>
      </w:r>
      <w:r w:rsidRPr="00B85D73">
        <w:rPr>
          <w:lang w:eastAsia="ar-SA"/>
        </w:rPr>
        <w:tab/>
      </w:r>
      <w:r w:rsidRPr="00B85D73">
        <w:rPr>
          <w:lang w:eastAsia="ar-SA"/>
        </w:rPr>
        <w:tab/>
      </w:r>
      <w:r w:rsidRPr="00B85D73">
        <w:rPr>
          <w:lang w:eastAsia="ar-SA"/>
        </w:rPr>
        <w:tab/>
        <w:t xml:space="preserve">    Ю.Б.Заремский </w:t>
      </w:r>
    </w:p>
    <w:p w:rsidR="0075513A" w:rsidRPr="00B85D73" w:rsidRDefault="0075513A" w:rsidP="00B85D73">
      <w:pPr>
        <w:suppressAutoHyphens/>
        <w:autoSpaceDE w:val="0"/>
        <w:jc w:val="both"/>
        <w:rPr>
          <w:lang w:eastAsia="ar-SA"/>
        </w:rPr>
      </w:pPr>
    </w:p>
    <w:p w:rsidR="0075513A" w:rsidRPr="00B85D73" w:rsidRDefault="0075513A" w:rsidP="00B85D73">
      <w:pPr>
        <w:suppressAutoHyphens/>
        <w:autoSpaceDE w:val="0"/>
        <w:jc w:val="both"/>
        <w:rPr>
          <w:lang w:eastAsia="ar-SA"/>
        </w:rPr>
      </w:pPr>
    </w:p>
    <w:p w:rsidR="0075513A" w:rsidRPr="00B85D73" w:rsidRDefault="0075513A" w:rsidP="00B85D73">
      <w:pPr>
        <w:suppressAutoHyphens/>
        <w:autoSpaceDE w:val="0"/>
        <w:jc w:val="both"/>
        <w:rPr>
          <w:lang w:eastAsia="ar-SA"/>
        </w:rPr>
      </w:pPr>
    </w:p>
    <w:p w:rsidR="0075513A" w:rsidRPr="00B85D73" w:rsidRDefault="0075513A" w:rsidP="00B85D73">
      <w:pPr>
        <w:suppressAutoHyphens/>
        <w:autoSpaceDE w:val="0"/>
        <w:jc w:val="both"/>
        <w:rPr>
          <w:sz w:val="20"/>
          <w:szCs w:val="20"/>
          <w:lang w:eastAsia="ar-SA"/>
        </w:rPr>
      </w:pPr>
    </w:p>
    <w:p w:rsidR="0075513A" w:rsidRPr="00B85D73" w:rsidRDefault="0075513A" w:rsidP="00B85D73">
      <w:pPr>
        <w:suppressAutoHyphens/>
        <w:autoSpaceDE w:val="0"/>
        <w:jc w:val="both"/>
        <w:rPr>
          <w:sz w:val="20"/>
          <w:szCs w:val="20"/>
          <w:lang w:eastAsia="ar-SA"/>
        </w:rPr>
      </w:pPr>
    </w:p>
    <w:p w:rsidR="0075513A" w:rsidRDefault="0075513A" w:rsidP="007064B8">
      <w:pPr>
        <w:pStyle w:val="ConsNormal"/>
        <w:widowControl/>
        <w:ind w:firstLine="0"/>
        <w:jc w:val="both"/>
        <w:rPr>
          <w:rFonts w:ascii="Times New Roman" w:hAnsi="Times New Roman" w:cs="Times New Roman"/>
          <w:sz w:val="18"/>
          <w:szCs w:val="18"/>
        </w:rPr>
      </w:pPr>
    </w:p>
    <w:p w:rsidR="0075513A" w:rsidRDefault="0075513A" w:rsidP="007064B8">
      <w:pPr>
        <w:pStyle w:val="ConsNormal"/>
        <w:widowControl/>
        <w:ind w:firstLine="0"/>
        <w:jc w:val="both"/>
        <w:rPr>
          <w:rFonts w:ascii="Times New Roman" w:hAnsi="Times New Roman" w:cs="Times New Roman"/>
          <w:sz w:val="18"/>
          <w:szCs w:val="18"/>
        </w:rPr>
      </w:pPr>
    </w:p>
    <w:p w:rsidR="0075513A" w:rsidRDefault="0075513A" w:rsidP="007064B8">
      <w:pPr>
        <w:pStyle w:val="ConsNormal"/>
        <w:widowControl/>
        <w:ind w:firstLine="0"/>
        <w:jc w:val="both"/>
        <w:rPr>
          <w:rFonts w:ascii="Times New Roman" w:hAnsi="Times New Roman" w:cs="Times New Roman"/>
          <w:sz w:val="18"/>
          <w:szCs w:val="18"/>
        </w:rPr>
      </w:pPr>
    </w:p>
    <w:p w:rsidR="0075513A" w:rsidRDefault="0075513A" w:rsidP="007064B8">
      <w:pPr>
        <w:pStyle w:val="ConsNormal"/>
        <w:widowControl/>
        <w:ind w:firstLine="0"/>
        <w:jc w:val="both"/>
        <w:rPr>
          <w:rFonts w:ascii="Times New Roman" w:hAnsi="Times New Roman" w:cs="Times New Roman"/>
          <w:sz w:val="18"/>
          <w:szCs w:val="18"/>
        </w:rPr>
      </w:pPr>
    </w:p>
    <w:p w:rsidR="0075513A" w:rsidRDefault="0075513A" w:rsidP="007064B8">
      <w:pPr>
        <w:pStyle w:val="ConsNormal"/>
        <w:widowControl/>
        <w:ind w:firstLine="0"/>
        <w:jc w:val="both"/>
        <w:rPr>
          <w:rFonts w:ascii="Times New Roman" w:hAnsi="Times New Roman" w:cs="Times New Roman"/>
          <w:sz w:val="18"/>
          <w:szCs w:val="18"/>
        </w:rPr>
      </w:pPr>
    </w:p>
    <w:p w:rsidR="0075513A" w:rsidRDefault="0075513A" w:rsidP="007064B8">
      <w:pPr>
        <w:pStyle w:val="ConsNormal"/>
        <w:widowControl/>
        <w:ind w:firstLine="0"/>
        <w:jc w:val="both"/>
        <w:rPr>
          <w:rFonts w:ascii="Times New Roman" w:hAnsi="Times New Roman" w:cs="Times New Roman"/>
          <w:sz w:val="18"/>
          <w:szCs w:val="18"/>
        </w:rPr>
      </w:pPr>
    </w:p>
    <w:p w:rsidR="0075513A" w:rsidRDefault="0075513A" w:rsidP="007064B8">
      <w:pPr>
        <w:pStyle w:val="ConsNormal"/>
        <w:widowControl/>
        <w:ind w:firstLine="0"/>
        <w:jc w:val="both"/>
        <w:rPr>
          <w:rFonts w:ascii="Times New Roman" w:hAnsi="Times New Roman" w:cs="Times New Roman"/>
          <w:sz w:val="18"/>
          <w:szCs w:val="18"/>
        </w:rPr>
      </w:pPr>
    </w:p>
    <w:p w:rsidR="0075513A" w:rsidRPr="00A9262B" w:rsidRDefault="0075513A" w:rsidP="007064B8">
      <w:pPr>
        <w:pStyle w:val="ConsNormal"/>
        <w:widowControl/>
        <w:ind w:firstLine="0"/>
        <w:jc w:val="both"/>
        <w:rPr>
          <w:rFonts w:ascii="Times New Roman" w:hAnsi="Times New Roman" w:cs="Times New Roman"/>
          <w:sz w:val="18"/>
          <w:szCs w:val="18"/>
        </w:rPr>
      </w:pPr>
      <w:r w:rsidRPr="00A9262B">
        <w:rPr>
          <w:rFonts w:ascii="Times New Roman" w:hAnsi="Times New Roman" w:cs="Times New Roman"/>
          <w:sz w:val="18"/>
          <w:szCs w:val="18"/>
        </w:rPr>
        <w:t>Исп. Смирнова Н.Г.. 8(81379) 67-525</w:t>
      </w:r>
    </w:p>
    <w:p w:rsidR="0075513A" w:rsidRPr="00A9262B" w:rsidRDefault="0075513A" w:rsidP="00EC6EAA">
      <w:pPr>
        <w:pStyle w:val="ConsNormal"/>
        <w:widowControl/>
        <w:ind w:firstLine="0"/>
        <w:jc w:val="both"/>
        <w:rPr>
          <w:caps/>
          <w:sz w:val="18"/>
          <w:szCs w:val="18"/>
        </w:rPr>
      </w:pPr>
      <w:r w:rsidRPr="00A9262B">
        <w:rPr>
          <w:rFonts w:ascii="Times New Roman" w:hAnsi="Times New Roman" w:cs="Times New Roman"/>
          <w:sz w:val="18"/>
          <w:szCs w:val="18"/>
        </w:rPr>
        <w:t>Разослано: дело-2, КФ-1, прокуратура-1, газета-1</w:t>
      </w:r>
      <w:r w:rsidRPr="00A9262B">
        <w:rPr>
          <w:rFonts w:ascii="Times New Roman" w:hAnsi="Times New Roman" w:cs="Times New Roman"/>
          <w:sz w:val="18"/>
          <w:szCs w:val="18"/>
        </w:rPr>
        <w:tab/>
      </w:r>
    </w:p>
    <w:p w:rsidR="0075513A" w:rsidRDefault="0075513A" w:rsidP="0083255D">
      <w:pPr>
        <w:jc w:val="right"/>
        <w:rPr>
          <w:caps/>
        </w:rPr>
      </w:pPr>
    </w:p>
    <w:p w:rsidR="0075513A" w:rsidRDefault="0075513A" w:rsidP="0083255D">
      <w:pPr>
        <w:jc w:val="right"/>
        <w:rPr>
          <w:caps/>
        </w:rPr>
      </w:pPr>
    </w:p>
    <w:p w:rsidR="0075513A" w:rsidRPr="0083255D" w:rsidRDefault="0075513A" w:rsidP="0083255D">
      <w:pPr>
        <w:rPr>
          <w:sz w:val="28"/>
          <w:szCs w:val="28"/>
        </w:rPr>
      </w:pPr>
    </w:p>
    <w:p w:rsidR="0075513A" w:rsidRPr="0083255D" w:rsidRDefault="0075513A" w:rsidP="0083255D">
      <w:pPr>
        <w:rPr>
          <w:sz w:val="28"/>
          <w:szCs w:val="28"/>
        </w:rPr>
      </w:pPr>
    </w:p>
    <w:p w:rsidR="0075513A" w:rsidRPr="0083255D" w:rsidRDefault="0075513A" w:rsidP="0083255D">
      <w:pPr>
        <w:rPr>
          <w:sz w:val="28"/>
          <w:szCs w:val="28"/>
        </w:rPr>
      </w:pPr>
    </w:p>
    <w:p w:rsidR="0075513A" w:rsidRDefault="0075513A" w:rsidP="0083255D">
      <w:pPr>
        <w:rPr>
          <w:sz w:val="28"/>
          <w:szCs w:val="28"/>
        </w:rPr>
      </w:pPr>
    </w:p>
    <w:p w:rsidR="0075513A" w:rsidRDefault="0075513A" w:rsidP="0083255D">
      <w:pPr>
        <w:rPr>
          <w:sz w:val="28"/>
          <w:szCs w:val="28"/>
        </w:rPr>
      </w:pPr>
    </w:p>
    <w:p w:rsidR="0075513A" w:rsidRDefault="0075513A" w:rsidP="0083255D">
      <w:pPr>
        <w:rPr>
          <w:sz w:val="28"/>
          <w:szCs w:val="28"/>
        </w:rPr>
      </w:pPr>
    </w:p>
    <w:p w:rsidR="0075513A" w:rsidRDefault="0075513A" w:rsidP="0083255D">
      <w:pPr>
        <w:rPr>
          <w:sz w:val="28"/>
          <w:szCs w:val="28"/>
        </w:rPr>
      </w:pPr>
    </w:p>
    <w:p w:rsidR="0075513A" w:rsidRDefault="0075513A" w:rsidP="0083255D">
      <w:pPr>
        <w:rPr>
          <w:sz w:val="28"/>
          <w:szCs w:val="28"/>
        </w:rPr>
      </w:pPr>
    </w:p>
    <w:p w:rsidR="0075513A" w:rsidRPr="0083255D" w:rsidRDefault="0075513A" w:rsidP="0083255D">
      <w:pPr>
        <w:rPr>
          <w:sz w:val="28"/>
          <w:szCs w:val="28"/>
        </w:rPr>
      </w:pPr>
    </w:p>
    <w:p w:rsidR="0075513A" w:rsidRPr="0083255D" w:rsidRDefault="0075513A" w:rsidP="0083255D">
      <w:pPr>
        <w:rPr>
          <w:sz w:val="28"/>
          <w:szCs w:val="28"/>
        </w:rPr>
      </w:pPr>
    </w:p>
    <w:p w:rsidR="0075513A" w:rsidRPr="0083255D" w:rsidRDefault="0075513A" w:rsidP="0083255D">
      <w:pPr>
        <w:rPr>
          <w:sz w:val="28"/>
          <w:szCs w:val="28"/>
        </w:rPr>
      </w:pPr>
    </w:p>
    <w:p w:rsidR="0075513A" w:rsidRPr="0083255D" w:rsidRDefault="0075513A" w:rsidP="0083255D">
      <w:pPr>
        <w:tabs>
          <w:tab w:val="left" w:pos="1425"/>
        </w:tabs>
        <w:jc w:val="center"/>
        <w:rPr>
          <w:sz w:val="28"/>
          <w:szCs w:val="28"/>
        </w:rPr>
      </w:pPr>
      <w:r w:rsidRPr="0083255D">
        <w:rPr>
          <w:sz w:val="28"/>
          <w:szCs w:val="28"/>
        </w:rPr>
        <w:t>МУНИЦИПАЛЬНАЯ ПРОГРАММА</w:t>
      </w:r>
    </w:p>
    <w:p w:rsidR="0075513A" w:rsidRDefault="0075513A" w:rsidP="0083255D">
      <w:pPr>
        <w:tabs>
          <w:tab w:val="left" w:pos="1425"/>
        </w:tabs>
        <w:jc w:val="center"/>
        <w:rPr>
          <w:sz w:val="28"/>
          <w:szCs w:val="28"/>
        </w:rPr>
      </w:pPr>
      <w:r w:rsidRPr="0083255D">
        <w:rPr>
          <w:sz w:val="28"/>
          <w:szCs w:val="28"/>
        </w:rPr>
        <w:t>«</w:t>
      </w:r>
      <w:r>
        <w:rPr>
          <w:sz w:val="28"/>
          <w:szCs w:val="28"/>
        </w:rPr>
        <w:t>РАЗВИТИЕ АВТОМОБИЛЬНЫХ ДОРОГ</w:t>
      </w:r>
      <w:r w:rsidRPr="0083255D">
        <w:rPr>
          <w:sz w:val="28"/>
          <w:szCs w:val="28"/>
        </w:rPr>
        <w:t xml:space="preserve"> МУНИЦИПАЛЬНОГО </w:t>
      </w:r>
      <w:r>
        <w:rPr>
          <w:sz w:val="28"/>
          <w:szCs w:val="28"/>
        </w:rPr>
        <w:t>О</w:t>
      </w:r>
      <w:r w:rsidRPr="0083255D">
        <w:rPr>
          <w:sz w:val="28"/>
          <w:szCs w:val="28"/>
        </w:rPr>
        <w:t xml:space="preserve">БРАЗОВАНИЯ </w:t>
      </w:r>
      <w:r>
        <w:rPr>
          <w:sz w:val="28"/>
          <w:szCs w:val="28"/>
        </w:rPr>
        <w:t>КРАСНООЗЕРНОЕ</w:t>
      </w:r>
      <w:r w:rsidRPr="0083255D">
        <w:rPr>
          <w:sz w:val="28"/>
          <w:szCs w:val="28"/>
        </w:rPr>
        <w:t xml:space="preserve"> СЕЛЬСКОЕ ПОСЕЛЕНИЕ МУНИЦИПАЛЬНОГО ОБРАЗОВАНИЯ ПРИОЗЕРСКИЙ МУНИЦИПАЛЬНЫЙ РАЙОН ЛЕНИНГРАДСКОЙ ОБЛАСТИ</w:t>
      </w:r>
    </w:p>
    <w:p w:rsidR="0075513A" w:rsidRPr="0083255D" w:rsidRDefault="0075513A" w:rsidP="0083255D">
      <w:pPr>
        <w:tabs>
          <w:tab w:val="left" w:pos="1425"/>
        </w:tabs>
        <w:jc w:val="center"/>
        <w:rPr>
          <w:sz w:val="28"/>
          <w:szCs w:val="28"/>
        </w:rPr>
      </w:pPr>
      <w:r w:rsidRPr="0083255D">
        <w:rPr>
          <w:sz w:val="28"/>
          <w:szCs w:val="28"/>
        </w:rPr>
        <w:t xml:space="preserve"> НА 201</w:t>
      </w:r>
      <w:r>
        <w:rPr>
          <w:sz w:val="28"/>
          <w:szCs w:val="28"/>
        </w:rPr>
        <w:t>7 -2019</w:t>
      </w:r>
      <w:r w:rsidRPr="0083255D">
        <w:rPr>
          <w:sz w:val="28"/>
          <w:szCs w:val="28"/>
        </w:rPr>
        <w:t xml:space="preserve"> </w:t>
      </w:r>
      <w:r>
        <w:rPr>
          <w:sz w:val="28"/>
          <w:szCs w:val="28"/>
        </w:rPr>
        <w:t xml:space="preserve"> </w:t>
      </w:r>
      <w:r w:rsidRPr="0083255D">
        <w:rPr>
          <w:sz w:val="28"/>
          <w:szCs w:val="28"/>
        </w:rPr>
        <w:t>ГОД</w:t>
      </w:r>
      <w:r>
        <w:rPr>
          <w:sz w:val="28"/>
          <w:szCs w:val="28"/>
        </w:rPr>
        <w:t>Ы</w:t>
      </w:r>
      <w:r w:rsidRPr="0083255D">
        <w:rPr>
          <w:sz w:val="28"/>
          <w:szCs w:val="28"/>
        </w:rPr>
        <w:t>»</w:t>
      </w:r>
    </w:p>
    <w:p w:rsidR="0075513A" w:rsidRPr="0083255D" w:rsidRDefault="0075513A" w:rsidP="0083255D">
      <w:pPr>
        <w:rPr>
          <w:sz w:val="28"/>
          <w:szCs w:val="28"/>
        </w:rPr>
      </w:pPr>
    </w:p>
    <w:p w:rsidR="0075513A" w:rsidRPr="0083255D" w:rsidRDefault="0075513A" w:rsidP="0083255D">
      <w:pPr>
        <w:rPr>
          <w:sz w:val="28"/>
          <w:szCs w:val="28"/>
        </w:rPr>
      </w:pPr>
    </w:p>
    <w:p w:rsidR="0075513A" w:rsidRPr="0083255D" w:rsidRDefault="0075513A" w:rsidP="0083255D">
      <w:pPr>
        <w:rPr>
          <w:sz w:val="28"/>
          <w:szCs w:val="28"/>
        </w:rPr>
      </w:pPr>
    </w:p>
    <w:p w:rsidR="0075513A" w:rsidRPr="0083255D" w:rsidRDefault="0075513A" w:rsidP="0083255D">
      <w:pPr>
        <w:rPr>
          <w:sz w:val="28"/>
          <w:szCs w:val="28"/>
        </w:rPr>
      </w:pPr>
    </w:p>
    <w:p w:rsidR="0075513A" w:rsidRPr="0083255D" w:rsidRDefault="0075513A" w:rsidP="0083255D">
      <w:pPr>
        <w:rPr>
          <w:sz w:val="28"/>
          <w:szCs w:val="28"/>
        </w:rPr>
      </w:pPr>
    </w:p>
    <w:p w:rsidR="0075513A" w:rsidRPr="0083255D" w:rsidRDefault="0075513A" w:rsidP="0083255D">
      <w:pPr>
        <w:rPr>
          <w:sz w:val="28"/>
          <w:szCs w:val="28"/>
        </w:rPr>
      </w:pPr>
    </w:p>
    <w:p w:rsidR="0075513A" w:rsidRDefault="0075513A" w:rsidP="0083255D">
      <w:pPr>
        <w:rPr>
          <w:sz w:val="28"/>
          <w:szCs w:val="28"/>
        </w:rPr>
      </w:pPr>
    </w:p>
    <w:p w:rsidR="0075513A" w:rsidRDefault="0075513A" w:rsidP="0083255D">
      <w:pPr>
        <w:rPr>
          <w:sz w:val="28"/>
          <w:szCs w:val="28"/>
        </w:rPr>
      </w:pPr>
    </w:p>
    <w:p w:rsidR="0075513A" w:rsidRDefault="0075513A" w:rsidP="0083255D">
      <w:pPr>
        <w:rPr>
          <w:sz w:val="28"/>
          <w:szCs w:val="28"/>
        </w:rPr>
      </w:pPr>
    </w:p>
    <w:p w:rsidR="0075513A" w:rsidRPr="0083255D" w:rsidRDefault="0075513A" w:rsidP="0083255D">
      <w:pPr>
        <w:rPr>
          <w:sz w:val="28"/>
          <w:szCs w:val="28"/>
        </w:rPr>
      </w:pPr>
    </w:p>
    <w:p w:rsidR="0075513A" w:rsidRPr="0083255D" w:rsidRDefault="0075513A" w:rsidP="0083255D">
      <w:pPr>
        <w:rPr>
          <w:sz w:val="28"/>
          <w:szCs w:val="28"/>
        </w:rPr>
      </w:pPr>
    </w:p>
    <w:p w:rsidR="0075513A" w:rsidRPr="0083255D" w:rsidRDefault="0075513A" w:rsidP="0083255D">
      <w:pPr>
        <w:rPr>
          <w:sz w:val="28"/>
          <w:szCs w:val="28"/>
        </w:rPr>
      </w:pPr>
    </w:p>
    <w:p w:rsidR="0075513A" w:rsidRPr="00B22F2A" w:rsidRDefault="0075513A" w:rsidP="00B22F2A">
      <w:pPr>
        <w:tabs>
          <w:tab w:val="left" w:pos="2760"/>
        </w:tabs>
      </w:pPr>
      <w:r w:rsidRPr="00B22F2A">
        <w:t xml:space="preserve">Ответственный исполнитель программы: </w:t>
      </w:r>
    </w:p>
    <w:p w:rsidR="0075513A" w:rsidRPr="00B22F2A" w:rsidRDefault="0075513A" w:rsidP="00B22F2A">
      <w:pPr>
        <w:tabs>
          <w:tab w:val="left" w:pos="2760"/>
        </w:tabs>
      </w:pPr>
      <w:r w:rsidRPr="00B22F2A">
        <w:t>З</w:t>
      </w:r>
      <w:r>
        <w:t xml:space="preserve">аместитель главы администрации </w:t>
      </w:r>
    </w:p>
    <w:p w:rsidR="0075513A" w:rsidRPr="00B22F2A" w:rsidRDefault="0075513A" w:rsidP="00B22F2A">
      <w:r>
        <w:t>тел. 67-416</w:t>
      </w:r>
    </w:p>
    <w:p w:rsidR="0075513A" w:rsidRPr="00B22F2A" w:rsidRDefault="0075513A" w:rsidP="00B22F2A"/>
    <w:p w:rsidR="0075513A" w:rsidRPr="00B22F2A" w:rsidRDefault="0075513A" w:rsidP="00B22F2A">
      <w:r w:rsidRPr="00B22F2A">
        <w:t>Подпись_______________________</w:t>
      </w:r>
    </w:p>
    <w:p w:rsidR="0075513A" w:rsidRPr="00B22F2A" w:rsidRDefault="0075513A" w:rsidP="00B22F2A"/>
    <w:p w:rsidR="0075513A" w:rsidRPr="00B22F2A" w:rsidRDefault="0075513A" w:rsidP="00B22F2A"/>
    <w:p w:rsidR="0075513A" w:rsidRPr="00B22F2A" w:rsidRDefault="0075513A" w:rsidP="00B22F2A">
      <w:r w:rsidRPr="00B22F2A">
        <w:t>Ответственный за разработку муниципальной программы:</w:t>
      </w:r>
    </w:p>
    <w:p w:rsidR="0075513A" w:rsidRPr="00B22F2A" w:rsidRDefault="0075513A" w:rsidP="00B22F2A">
      <w:r w:rsidRPr="00B22F2A">
        <w:t xml:space="preserve">Начальник сектора экономики и финансов:  </w:t>
      </w:r>
      <w:r>
        <w:t>Смирнова Нина Геннадьевна</w:t>
      </w:r>
    </w:p>
    <w:p w:rsidR="0075513A" w:rsidRPr="00B22F2A" w:rsidRDefault="0075513A" w:rsidP="00B22F2A">
      <w:r>
        <w:t>тел. 67-525</w:t>
      </w:r>
    </w:p>
    <w:p w:rsidR="0075513A" w:rsidRPr="00B22F2A" w:rsidRDefault="0075513A" w:rsidP="00B22F2A"/>
    <w:p w:rsidR="0075513A" w:rsidRPr="00B22F2A" w:rsidRDefault="0075513A" w:rsidP="00B22F2A"/>
    <w:p w:rsidR="0075513A" w:rsidRPr="00B22F2A" w:rsidRDefault="0075513A" w:rsidP="00B22F2A">
      <w:r w:rsidRPr="00B22F2A">
        <w:t>Подпись_______________________</w:t>
      </w:r>
    </w:p>
    <w:p w:rsidR="0075513A" w:rsidRPr="00B22F2A" w:rsidRDefault="0075513A" w:rsidP="00B22F2A">
      <w:pPr>
        <w:spacing w:after="200"/>
        <w:contextualSpacing/>
        <w:jc w:val="center"/>
        <w:rPr>
          <w:sz w:val="28"/>
          <w:szCs w:val="28"/>
          <w:lang w:eastAsia="en-US"/>
        </w:rPr>
      </w:pPr>
    </w:p>
    <w:p w:rsidR="0075513A" w:rsidRDefault="0075513A" w:rsidP="001E4C14">
      <w:pPr>
        <w:pStyle w:val="ConsNormal"/>
        <w:widowControl/>
        <w:ind w:firstLine="0"/>
        <w:jc w:val="center"/>
        <w:rPr>
          <w:rFonts w:ascii="Times New Roman" w:hAnsi="Times New Roman" w:cs="Times New Roman"/>
          <w:b/>
          <w:sz w:val="28"/>
          <w:szCs w:val="28"/>
        </w:rPr>
      </w:pPr>
    </w:p>
    <w:p w:rsidR="0075513A" w:rsidRDefault="0075513A" w:rsidP="001E4C14">
      <w:pPr>
        <w:pStyle w:val="ConsNormal"/>
        <w:widowControl/>
        <w:ind w:firstLine="0"/>
        <w:jc w:val="center"/>
        <w:rPr>
          <w:rFonts w:ascii="Times New Roman" w:hAnsi="Times New Roman" w:cs="Times New Roman"/>
          <w:b/>
          <w:sz w:val="28"/>
          <w:szCs w:val="28"/>
        </w:rPr>
      </w:pPr>
    </w:p>
    <w:p w:rsidR="0075513A" w:rsidRDefault="0075513A" w:rsidP="001E4C14">
      <w:pPr>
        <w:pStyle w:val="ConsNormal"/>
        <w:widowControl/>
        <w:ind w:firstLine="0"/>
        <w:jc w:val="center"/>
        <w:rPr>
          <w:rFonts w:ascii="Times New Roman" w:hAnsi="Times New Roman" w:cs="Times New Roman"/>
          <w:b/>
          <w:sz w:val="28"/>
          <w:szCs w:val="28"/>
        </w:rPr>
      </w:pPr>
    </w:p>
    <w:p w:rsidR="0075513A" w:rsidRDefault="0075513A" w:rsidP="001E4C14">
      <w:pPr>
        <w:pStyle w:val="ConsNormal"/>
        <w:widowControl/>
        <w:ind w:firstLine="0"/>
        <w:jc w:val="center"/>
        <w:rPr>
          <w:rFonts w:ascii="Times New Roman" w:hAnsi="Times New Roman" w:cs="Times New Roman"/>
          <w:b/>
          <w:sz w:val="28"/>
          <w:szCs w:val="28"/>
        </w:rPr>
      </w:pPr>
    </w:p>
    <w:p w:rsidR="0075513A" w:rsidRDefault="0075513A" w:rsidP="00503222">
      <w:pPr>
        <w:pStyle w:val="ConsNormal"/>
        <w:widowControl/>
        <w:ind w:firstLine="0"/>
        <w:rPr>
          <w:rFonts w:ascii="Times New Roman" w:hAnsi="Times New Roman" w:cs="Times New Roman"/>
          <w:b/>
          <w:sz w:val="28"/>
          <w:szCs w:val="28"/>
        </w:rPr>
      </w:pPr>
    </w:p>
    <w:p w:rsidR="0075513A" w:rsidRPr="002C5B1D" w:rsidRDefault="0075513A" w:rsidP="007A62AF">
      <w:pPr>
        <w:pStyle w:val="ConsNormal"/>
        <w:widowControl/>
        <w:ind w:firstLine="0"/>
        <w:rPr>
          <w:rFonts w:ascii="Times New Roman" w:hAnsi="Times New Roman" w:cs="Times New Roman"/>
          <w:sz w:val="28"/>
          <w:szCs w:val="28"/>
        </w:rPr>
      </w:pPr>
    </w:p>
    <w:p w:rsidR="0075513A" w:rsidRPr="00A72ACE" w:rsidRDefault="0075513A" w:rsidP="00A72ACE">
      <w:pPr>
        <w:pStyle w:val="ConsNormal"/>
        <w:jc w:val="right"/>
        <w:rPr>
          <w:rFonts w:ascii="Times New Roman" w:hAnsi="Times New Roman" w:cs="Times New Roman"/>
          <w:sz w:val="24"/>
          <w:szCs w:val="24"/>
        </w:rPr>
      </w:pPr>
      <w:r w:rsidRPr="00A72ACE">
        <w:rPr>
          <w:rFonts w:ascii="Times New Roman" w:hAnsi="Times New Roman" w:cs="Times New Roman"/>
          <w:sz w:val="24"/>
          <w:szCs w:val="24"/>
        </w:rPr>
        <w:t>Приложение 1</w:t>
      </w:r>
    </w:p>
    <w:p w:rsidR="0075513A" w:rsidRPr="00A72ACE" w:rsidRDefault="0075513A" w:rsidP="00A72ACE">
      <w:pPr>
        <w:pStyle w:val="ConsNormal"/>
        <w:widowControl/>
        <w:ind w:firstLine="0"/>
        <w:jc w:val="right"/>
        <w:rPr>
          <w:rFonts w:ascii="Times New Roman" w:hAnsi="Times New Roman" w:cs="Times New Roman"/>
          <w:sz w:val="24"/>
          <w:szCs w:val="24"/>
        </w:rPr>
      </w:pPr>
      <w:r w:rsidRPr="00A72ACE">
        <w:rPr>
          <w:rFonts w:ascii="Times New Roman" w:hAnsi="Times New Roman" w:cs="Times New Roman"/>
          <w:sz w:val="24"/>
          <w:szCs w:val="24"/>
        </w:rPr>
        <w:t>к постановлению от</w:t>
      </w:r>
      <w:r>
        <w:rPr>
          <w:rFonts w:ascii="Times New Roman" w:hAnsi="Times New Roman" w:cs="Times New Roman"/>
          <w:sz w:val="24"/>
          <w:szCs w:val="24"/>
        </w:rPr>
        <w:t xml:space="preserve"> 02.11.</w:t>
      </w:r>
      <w:r w:rsidRPr="00A72ACE">
        <w:rPr>
          <w:rFonts w:ascii="Times New Roman" w:hAnsi="Times New Roman" w:cs="Times New Roman"/>
          <w:sz w:val="24"/>
          <w:szCs w:val="24"/>
        </w:rPr>
        <w:t xml:space="preserve"> 2016г. №</w:t>
      </w:r>
      <w:r>
        <w:rPr>
          <w:rFonts w:ascii="Times New Roman" w:hAnsi="Times New Roman" w:cs="Times New Roman"/>
          <w:sz w:val="24"/>
          <w:szCs w:val="24"/>
        </w:rPr>
        <w:t>291</w:t>
      </w:r>
    </w:p>
    <w:p w:rsidR="0075513A" w:rsidRPr="002C5B1D" w:rsidRDefault="0075513A" w:rsidP="001E4C14">
      <w:pPr>
        <w:pStyle w:val="ConsNormal"/>
        <w:widowContro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087"/>
      </w:tblGrid>
      <w:tr w:rsidR="0075513A" w:rsidRPr="00B65821" w:rsidTr="000C791A">
        <w:tc>
          <w:tcPr>
            <w:tcW w:w="9322" w:type="dxa"/>
            <w:gridSpan w:val="2"/>
          </w:tcPr>
          <w:p w:rsidR="0075513A" w:rsidRPr="000C791A" w:rsidRDefault="0075513A" w:rsidP="000C791A">
            <w:pPr>
              <w:pStyle w:val="ConsNormal"/>
              <w:widowControl/>
              <w:ind w:firstLine="0"/>
              <w:jc w:val="center"/>
              <w:rPr>
                <w:rFonts w:ascii="Times New Roman" w:hAnsi="Times New Roman" w:cs="Times New Roman"/>
                <w:sz w:val="24"/>
                <w:szCs w:val="24"/>
              </w:rPr>
            </w:pPr>
            <w:r w:rsidRPr="000C791A">
              <w:rPr>
                <w:rFonts w:ascii="Times New Roman" w:hAnsi="Times New Roman" w:cs="Times New Roman"/>
                <w:sz w:val="24"/>
                <w:szCs w:val="24"/>
              </w:rPr>
              <w:t xml:space="preserve">Паспорт </w:t>
            </w:r>
          </w:p>
          <w:p w:rsidR="0075513A" w:rsidRPr="000C791A" w:rsidRDefault="0075513A" w:rsidP="000C791A">
            <w:pPr>
              <w:pStyle w:val="ConsNormal"/>
              <w:widowControl/>
              <w:ind w:firstLine="0"/>
              <w:jc w:val="center"/>
              <w:rPr>
                <w:rFonts w:ascii="Times New Roman" w:hAnsi="Times New Roman" w:cs="Times New Roman"/>
                <w:sz w:val="24"/>
                <w:szCs w:val="24"/>
              </w:rPr>
            </w:pPr>
            <w:r w:rsidRPr="000C791A">
              <w:rPr>
                <w:rFonts w:ascii="Times New Roman" w:hAnsi="Times New Roman" w:cs="Times New Roman"/>
                <w:sz w:val="24"/>
                <w:szCs w:val="24"/>
              </w:rPr>
              <w:t xml:space="preserve">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2017 -2019 годы» </w:t>
            </w:r>
          </w:p>
        </w:tc>
      </w:tr>
      <w:tr w:rsidR="0075513A" w:rsidRPr="000757A3" w:rsidTr="000C791A">
        <w:tc>
          <w:tcPr>
            <w:tcW w:w="2235" w:type="dxa"/>
          </w:tcPr>
          <w:p w:rsidR="0075513A" w:rsidRPr="000C791A" w:rsidRDefault="0075513A" w:rsidP="000C791A">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Полное наименование</w:t>
            </w:r>
          </w:p>
        </w:tc>
        <w:tc>
          <w:tcPr>
            <w:tcW w:w="7087" w:type="dxa"/>
          </w:tcPr>
          <w:p w:rsidR="0075513A" w:rsidRPr="000C791A" w:rsidRDefault="0075513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Муниципальная программа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2017-2019  годы»</w:t>
            </w:r>
          </w:p>
        </w:tc>
      </w:tr>
      <w:tr w:rsidR="0075513A" w:rsidRPr="000757A3" w:rsidTr="000C791A">
        <w:trPr>
          <w:trHeight w:val="1884"/>
        </w:trPr>
        <w:tc>
          <w:tcPr>
            <w:tcW w:w="2235" w:type="dxa"/>
          </w:tcPr>
          <w:p w:rsidR="0075513A" w:rsidRPr="000C791A" w:rsidRDefault="0075513A" w:rsidP="000C791A">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Основание для разработки муниципальной программы</w:t>
            </w:r>
          </w:p>
        </w:tc>
        <w:tc>
          <w:tcPr>
            <w:tcW w:w="7087" w:type="dxa"/>
          </w:tcPr>
          <w:p w:rsidR="0075513A" w:rsidRPr="000C791A" w:rsidRDefault="0075513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Федеральный закон от 06.10.2003 г. № 131-ФЗ «Об общих принципах организации местного самоуправления в Российской Федерации»;</w:t>
            </w:r>
          </w:p>
          <w:p w:rsidR="0075513A" w:rsidRPr="000C791A" w:rsidRDefault="0075513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Федеральный закон от 08.11.2007 г. № 257-ФЗ «Об автомобильных дорогах и о дорожной деятельности в Российской Федерации и о внесение изменений в отдельные законодательные акты Российской Федерации»</w:t>
            </w:r>
          </w:p>
          <w:p w:rsidR="0075513A" w:rsidRPr="000C791A" w:rsidRDefault="0075513A" w:rsidP="000C791A">
            <w:pPr>
              <w:pStyle w:val="ConsNormal"/>
              <w:widowControl/>
              <w:ind w:firstLine="0"/>
              <w:jc w:val="both"/>
              <w:rPr>
                <w:rFonts w:ascii="Times New Roman" w:hAnsi="Times New Roman" w:cs="Times New Roman"/>
                <w:sz w:val="24"/>
                <w:szCs w:val="24"/>
              </w:rPr>
            </w:pPr>
          </w:p>
        </w:tc>
      </w:tr>
      <w:tr w:rsidR="0075513A" w:rsidRPr="000757A3" w:rsidTr="000C791A">
        <w:tc>
          <w:tcPr>
            <w:tcW w:w="2235" w:type="dxa"/>
          </w:tcPr>
          <w:p w:rsidR="0075513A" w:rsidRPr="000757A3" w:rsidRDefault="0075513A" w:rsidP="00272B5A">
            <w:r w:rsidRPr="000757A3">
              <w:t>Ответственный исполнитель муниципальной программы</w:t>
            </w:r>
          </w:p>
        </w:tc>
        <w:tc>
          <w:tcPr>
            <w:tcW w:w="7087" w:type="dxa"/>
          </w:tcPr>
          <w:p w:rsidR="0075513A" w:rsidRPr="000C791A" w:rsidRDefault="0075513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 </w:t>
            </w:r>
          </w:p>
        </w:tc>
      </w:tr>
      <w:tr w:rsidR="0075513A" w:rsidRPr="000757A3" w:rsidTr="000C791A">
        <w:tc>
          <w:tcPr>
            <w:tcW w:w="2235" w:type="dxa"/>
          </w:tcPr>
          <w:p w:rsidR="0075513A" w:rsidRPr="000757A3" w:rsidRDefault="0075513A" w:rsidP="00272B5A">
            <w:r w:rsidRPr="000757A3">
              <w:t>Соисполнители муниципальной программы</w:t>
            </w:r>
          </w:p>
        </w:tc>
        <w:tc>
          <w:tcPr>
            <w:tcW w:w="7087" w:type="dxa"/>
          </w:tcPr>
          <w:p w:rsidR="0075513A" w:rsidRPr="000C791A" w:rsidRDefault="0075513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Не предусмотрены</w:t>
            </w:r>
          </w:p>
        </w:tc>
      </w:tr>
      <w:tr w:rsidR="0075513A" w:rsidRPr="000757A3" w:rsidTr="000C791A">
        <w:tc>
          <w:tcPr>
            <w:tcW w:w="2235" w:type="dxa"/>
          </w:tcPr>
          <w:p w:rsidR="0075513A" w:rsidRPr="000757A3" w:rsidRDefault="0075513A" w:rsidP="00272B5A">
            <w:r w:rsidRPr="000757A3">
              <w:t xml:space="preserve">Участники муниципальной программы </w:t>
            </w:r>
          </w:p>
        </w:tc>
        <w:tc>
          <w:tcPr>
            <w:tcW w:w="7087" w:type="dxa"/>
          </w:tcPr>
          <w:p w:rsidR="0075513A" w:rsidRPr="000C791A" w:rsidRDefault="0075513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 Правительство Ленинградской области</w:t>
            </w:r>
          </w:p>
        </w:tc>
      </w:tr>
      <w:tr w:rsidR="0075513A" w:rsidRPr="000757A3" w:rsidTr="000C791A">
        <w:tc>
          <w:tcPr>
            <w:tcW w:w="2235" w:type="dxa"/>
          </w:tcPr>
          <w:p w:rsidR="0075513A" w:rsidRPr="000C791A" w:rsidRDefault="0075513A" w:rsidP="000C791A">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Цель</w:t>
            </w:r>
            <w:r w:rsidRPr="000C791A">
              <w:rPr>
                <w:rFonts w:ascii="Times New Roman" w:hAnsi="Times New Roman" w:cs="Times New Roman"/>
                <w:sz w:val="24"/>
                <w:szCs w:val="24"/>
              </w:rPr>
              <w:t xml:space="preserve"> муниципальной программы</w:t>
            </w:r>
          </w:p>
        </w:tc>
        <w:tc>
          <w:tcPr>
            <w:tcW w:w="7087" w:type="dxa"/>
          </w:tcPr>
          <w:p w:rsidR="0075513A" w:rsidRPr="00785AA9" w:rsidRDefault="0075513A" w:rsidP="000C791A">
            <w:pPr>
              <w:jc w:val="both"/>
            </w:pPr>
            <w:r>
              <w:t>Развитие и обеспечение сохранности и безопасности автомобильных дорог общего пользования местного значения</w:t>
            </w:r>
          </w:p>
          <w:p w:rsidR="0075513A" w:rsidRPr="000C791A" w:rsidRDefault="0075513A" w:rsidP="000C791A">
            <w:pPr>
              <w:jc w:val="both"/>
              <w:rPr>
                <w:b/>
              </w:rPr>
            </w:pPr>
          </w:p>
        </w:tc>
      </w:tr>
      <w:tr w:rsidR="0075513A" w:rsidRPr="000757A3" w:rsidTr="000C791A">
        <w:tc>
          <w:tcPr>
            <w:tcW w:w="2235" w:type="dxa"/>
          </w:tcPr>
          <w:p w:rsidR="0075513A" w:rsidRPr="000C791A" w:rsidRDefault="0075513A" w:rsidP="00272B5A">
            <w:pPr>
              <w:rPr>
                <w:b/>
              </w:rPr>
            </w:pPr>
            <w:r w:rsidRPr="000757A3">
              <w:t>Задачи муниципальной программы</w:t>
            </w:r>
          </w:p>
        </w:tc>
        <w:tc>
          <w:tcPr>
            <w:tcW w:w="7087" w:type="dxa"/>
          </w:tcPr>
          <w:p w:rsidR="0075513A" w:rsidRPr="000C791A" w:rsidRDefault="0075513A" w:rsidP="000C791A">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-восстановление первоначальных транспортно-эксплуатационных характеристик и потребительских свойств автодорог и сооружений на них;</w:t>
            </w:r>
          </w:p>
          <w:p w:rsidR="0075513A" w:rsidRPr="000C791A" w:rsidRDefault="0075513A" w:rsidP="000C791A">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-снижение доли автомобильных дорог муниципального образования, не соответствующих нормативным требованиям;</w:t>
            </w:r>
          </w:p>
          <w:p w:rsidR="0075513A" w:rsidRPr="000C791A" w:rsidRDefault="0075513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-обеспечение безопасности дорожного движения на территории муниципального образования </w:t>
            </w:r>
          </w:p>
        </w:tc>
      </w:tr>
      <w:tr w:rsidR="0075513A" w:rsidRPr="000757A3" w:rsidTr="000C791A">
        <w:tc>
          <w:tcPr>
            <w:tcW w:w="2235" w:type="dxa"/>
          </w:tcPr>
          <w:p w:rsidR="0075513A" w:rsidRPr="000C791A" w:rsidRDefault="0075513A" w:rsidP="000C791A">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Целевые индикаторы и показатели муниципальной программы</w:t>
            </w:r>
          </w:p>
        </w:tc>
        <w:tc>
          <w:tcPr>
            <w:tcW w:w="7087" w:type="dxa"/>
          </w:tcPr>
          <w:p w:rsidR="0075513A" w:rsidRPr="004A3B7B" w:rsidRDefault="0075513A" w:rsidP="000C791A">
            <w:pPr>
              <w:pStyle w:val="ConsNormal"/>
              <w:widowControl/>
              <w:ind w:firstLine="0"/>
              <w:jc w:val="both"/>
              <w:rPr>
                <w:rFonts w:ascii="Times New Roman" w:hAnsi="Times New Roman" w:cs="Times New Roman"/>
                <w:sz w:val="24"/>
                <w:szCs w:val="24"/>
                <w:u w:val="single"/>
              </w:rPr>
            </w:pPr>
            <w:r w:rsidRPr="004A3B7B">
              <w:rPr>
                <w:rFonts w:ascii="Times New Roman" w:hAnsi="Times New Roman" w:cs="Times New Roman"/>
                <w:sz w:val="24"/>
                <w:szCs w:val="24"/>
                <w:u w:val="single"/>
              </w:rPr>
              <w:t>Индикаторы:</w:t>
            </w:r>
          </w:p>
          <w:p w:rsidR="0075513A" w:rsidRDefault="0075513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sidRPr="006570A1">
              <w:rPr>
                <w:rFonts w:ascii="Times New Roman" w:hAnsi="Times New Roman" w:cs="Times New Roman"/>
                <w:sz w:val="24"/>
                <w:szCs w:val="24"/>
              </w:rPr>
              <w:t>доля автомобильных дорог общего пользования местного значения,</w:t>
            </w:r>
            <w:r>
              <w:rPr>
                <w:rFonts w:ascii="Times New Roman" w:hAnsi="Times New Roman" w:cs="Times New Roman"/>
                <w:sz w:val="24"/>
                <w:szCs w:val="24"/>
              </w:rPr>
              <w:t xml:space="preserve"> не</w:t>
            </w:r>
            <w:r w:rsidRPr="006570A1">
              <w:rPr>
                <w:rFonts w:ascii="Times New Roman" w:hAnsi="Times New Roman" w:cs="Times New Roman"/>
                <w:sz w:val="24"/>
                <w:szCs w:val="24"/>
              </w:rPr>
              <w:t xml:space="preserve"> соответствующих нормативным требованиям к транспортно-эксплуатационным показателям</w:t>
            </w:r>
            <w:r>
              <w:rPr>
                <w:rFonts w:ascii="Times New Roman" w:hAnsi="Times New Roman" w:cs="Times New Roman"/>
                <w:sz w:val="24"/>
                <w:szCs w:val="24"/>
              </w:rPr>
              <w:t xml:space="preserve"> от общей протяженности дорог</w:t>
            </w:r>
            <w:r w:rsidRPr="006570A1">
              <w:rPr>
                <w:rFonts w:ascii="Times New Roman" w:hAnsi="Times New Roman" w:cs="Times New Roman"/>
                <w:sz w:val="24"/>
                <w:szCs w:val="24"/>
              </w:rPr>
              <w:t xml:space="preserve"> (%);</w:t>
            </w:r>
          </w:p>
          <w:p w:rsidR="0075513A" w:rsidRDefault="0075513A"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доля снижения числа лиц, погибших в ДТП (%);</w:t>
            </w:r>
          </w:p>
          <w:p w:rsidR="0075513A" w:rsidRDefault="0075513A"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сокращение количества лиц, пострадавших в результате ДТП (%);</w:t>
            </w:r>
          </w:p>
          <w:p w:rsidR="0075513A" w:rsidRDefault="0075513A"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доля отремонтированных автомобильных дорог общего пользования местного значения с твердым покрытием, в отношении которых проведен капитальный ремонт, текущий ремонт (%)</w:t>
            </w:r>
          </w:p>
          <w:p w:rsidR="0075513A" w:rsidRPr="004A3B7B" w:rsidRDefault="0075513A" w:rsidP="000C791A">
            <w:pPr>
              <w:pStyle w:val="ConsNormal"/>
              <w:widowControl/>
              <w:ind w:firstLine="0"/>
              <w:jc w:val="both"/>
              <w:rPr>
                <w:rFonts w:ascii="Times New Roman" w:hAnsi="Times New Roman" w:cs="Times New Roman"/>
                <w:sz w:val="24"/>
                <w:szCs w:val="24"/>
                <w:u w:val="single"/>
              </w:rPr>
            </w:pPr>
            <w:r w:rsidRPr="004A3B7B">
              <w:rPr>
                <w:rFonts w:ascii="Times New Roman" w:hAnsi="Times New Roman" w:cs="Times New Roman"/>
                <w:sz w:val="24"/>
                <w:szCs w:val="24"/>
                <w:u w:val="single"/>
              </w:rPr>
              <w:t>Показатели:</w:t>
            </w:r>
          </w:p>
          <w:p w:rsidR="0075513A" w:rsidRDefault="0075513A"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ремонт автомобильных дорог общего пользования местного значения (кв.метр)</w:t>
            </w:r>
          </w:p>
          <w:p w:rsidR="0075513A" w:rsidRDefault="0075513A"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-паспортизация автомобильных дорог (шт);</w:t>
            </w:r>
          </w:p>
          <w:p w:rsidR="0075513A" w:rsidRDefault="0075513A"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-разработка программы комплексного развития транспортной инфраструктуры МО (ед)</w:t>
            </w:r>
          </w:p>
          <w:p w:rsidR="0075513A" w:rsidRDefault="0075513A"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установка указателей улиц (ед);</w:t>
            </w:r>
          </w:p>
          <w:p w:rsidR="0075513A" w:rsidRPr="000C791A" w:rsidRDefault="0075513A"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дорожных знаков и нанесение разметки на дорожное покрытие (ед)</w:t>
            </w:r>
          </w:p>
        </w:tc>
      </w:tr>
      <w:tr w:rsidR="0075513A" w:rsidRPr="000757A3" w:rsidTr="000C791A">
        <w:tc>
          <w:tcPr>
            <w:tcW w:w="2235" w:type="dxa"/>
          </w:tcPr>
          <w:p w:rsidR="0075513A" w:rsidRPr="000C791A" w:rsidRDefault="0075513A" w:rsidP="000C791A">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Мероприятия муниципальной программы</w:t>
            </w:r>
          </w:p>
        </w:tc>
        <w:tc>
          <w:tcPr>
            <w:tcW w:w="7087" w:type="dxa"/>
          </w:tcPr>
          <w:p w:rsidR="0075513A" w:rsidRPr="000C791A" w:rsidRDefault="0075513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содержание автомобильных дорог общего пользования местного значения</w:t>
            </w:r>
          </w:p>
          <w:p w:rsidR="0075513A" w:rsidRPr="000C791A" w:rsidRDefault="0075513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мероприятия по паспортизации дорог общего пользования местного значения</w:t>
            </w:r>
          </w:p>
          <w:p w:rsidR="0075513A" w:rsidRPr="000C791A" w:rsidRDefault="0075513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ремонт автомобильных дорог общего пользования местного значения</w:t>
            </w:r>
          </w:p>
          <w:p w:rsidR="0075513A" w:rsidRPr="000C791A" w:rsidRDefault="0075513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мероприятия по повышению безопасности дорожного движения </w:t>
            </w:r>
          </w:p>
        </w:tc>
      </w:tr>
      <w:tr w:rsidR="0075513A" w:rsidRPr="000757A3" w:rsidTr="000C791A">
        <w:tc>
          <w:tcPr>
            <w:tcW w:w="2235" w:type="dxa"/>
          </w:tcPr>
          <w:p w:rsidR="0075513A" w:rsidRPr="000C791A" w:rsidRDefault="0075513A" w:rsidP="000C791A">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Объем бюджетных ассигнований муниципальной программы</w:t>
            </w:r>
          </w:p>
        </w:tc>
        <w:tc>
          <w:tcPr>
            <w:tcW w:w="7087" w:type="dxa"/>
          </w:tcPr>
          <w:p w:rsidR="0075513A" w:rsidRPr="000757A3" w:rsidRDefault="0075513A" w:rsidP="000C791A">
            <w:pPr>
              <w:jc w:val="both"/>
            </w:pPr>
            <w:r w:rsidRPr="000757A3">
              <w:t>Общий объем финансовых средств, необходимых для реализации программных мероприятий</w:t>
            </w:r>
            <w:r>
              <w:t xml:space="preserve"> 5512,9</w:t>
            </w:r>
            <w:r w:rsidRPr="000757A3">
              <w:t xml:space="preserve">. руб.: </w:t>
            </w:r>
          </w:p>
          <w:p w:rsidR="0075513A" w:rsidRPr="000757A3" w:rsidRDefault="0075513A" w:rsidP="000C791A">
            <w:pPr>
              <w:jc w:val="both"/>
            </w:pPr>
            <w:r w:rsidRPr="000757A3">
              <w:t>201</w:t>
            </w:r>
            <w:r>
              <w:t>7</w:t>
            </w:r>
            <w:r w:rsidRPr="000757A3">
              <w:t xml:space="preserve"> год</w:t>
            </w:r>
          </w:p>
          <w:p w:rsidR="0075513A" w:rsidRPr="000757A3" w:rsidRDefault="0075513A" w:rsidP="000C791A">
            <w:pPr>
              <w:jc w:val="both"/>
            </w:pPr>
            <w:r w:rsidRPr="000757A3">
              <w:t xml:space="preserve">- средства бюджета муниципального образования – </w:t>
            </w:r>
            <w:r>
              <w:t>1909,</w:t>
            </w:r>
            <w:r w:rsidRPr="00BD1676">
              <w:t>5</w:t>
            </w:r>
            <w:r w:rsidRPr="000757A3">
              <w:t xml:space="preserve"> тыс. рублей;</w:t>
            </w:r>
          </w:p>
          <w:p w:rsidR="0075513A" w:rsidRPr="000757A3" w:rsidRDefault="0075513A" w:rsidP="000C791A">
            <w:pPr>
              <w:jc w:val="both"/>
            </w:pPr>
            <w:r w:rsidRPr="000757A3">
              <w:t>- средства областного бюджета –тыс. рублей.</w:t>
            </w:r>
          </w:p>
          <w:p w:rsidR="0075513A" w:rsidRDefault="0075513A" w:rsidP="000C791A">
            <w:pPr>
              <w:jc w:val="both"/>
            </w:pPr>
            <w:r>
              <w:t>2018 год</w:t>
            </w:r>
          </w:p>
          <w:p w:rsidR="0075513A" w:rsidRDefault="0075513A" w:rsidP="000C791A">
            <w:pPr>
              <w:jc w:val="both"/>
            </w:pPr>
            <w:r>
              <w:t>-</w:t>
            </w:r>
            <w:r w:rsidRPr="00467B01">
              <w:t xml:space="preserve"> средства бюджета муниципального образования – </w:t>
            </w:r>
            <w:r>
              <w:t>1756,5</w:t>
            </w:r>
            <w:r w:rsidRPr="00467B01">
              <w:t xml:space="preserve"> тыс. рублей;</w:t>
            </w:r>
          </w:p>
          <w:p w:rsidR="0075513A" w:rsidRDefault="0075513A" w:rsidP="000C791A">
            <w:pPr>
              <w:jc w:val="both"/>
            </w:pPr>
            <w:r w:rsidRPr="000757A3">
              <w:t>- средства областного бюджета –тыс. рублей.</w:t>
            </w:r>
          </w:p>
          <w:p w:rsidR="0075513A" w:rsidRDefault="0075513A" w:rsidP="000C791A">
            <w:pPr>
              <w:jc w:val="both"/>
            </w:pPr>
            <w:r>
              <w:t>2019 год</w:t>
            </w:r>
          </w:p>
          <w:p w:rsidR="0075513A" w:rsidRDefault="0075513A" w:rsidP="000C791A">
            <w:pPr>
              <w:jc w:val="both"/>
            </w:pPr>
            <w:r>
              <w:t>-</w:t>
            </w:r>
            <w:r w:rsidRPr="00467B01">
              <w:t xml:space="preserve"> средства бюджета муниципального образования – </w:t>
            </w:r>
            <w:r>
              <w:t xml:space="preserve">1746,9 </w:t>
            </w:r>
            <w:r w:rsidRPr="00467B01">
              <w:t>тыс. рублей;</w:t>
            </w:r>
          </w:p>
          <w:p w:rsidR="0075513A" w:rsidRPr="000757A3" w:rsidRDefault="0075513A" w:rsidP="000C791A">
            <w:pPr>
              <w:jc w:val="both"/>
            </w:pPr>
            <w:r w:rsidRPr="000757A3">
              <w:t>- средства областного бюджета –тыс. рублей.</w:t>
            </w:r>
          </w:p>
          <w:p w:rsidR="0075513A" w:rsidRPr="000757A3" w:rsidRDefault="0075513A" w:rsidP="000C791A">
            <w:pPr>
              <w:jc w:val="both"/>
            </w:pPr>
          </w:p>
        </w:tc>
      </w:tr>
      <w:tr w:rsidR="0075513A" w:rsidRPr="000757A3" w:rsidTr="000C791A">
        <w:tc>
          <w:tcPr>
            <w:tcW w:w="2235" w:type="dxa"/>
          </w:tcPr>
          <w:p w:rsidR="0075513A" w:rsidRPr="000757A3" w:rsidRDefault="0075513A" w:rsidP="00272B5A">
            <w:r w:rsidRPr="000757A3">
              <w:t>Этапы и сроки реализации муниципальной программы</w:t>
            </w:r>
          </w:p>
        </w:tc>
        <w:tc>
          <w:tcPr>
            <w:tcW w:w="7087" w:type="dxa"/>
          </w:tcPr>
          <w:p w:rsidR="0075513A" w:rsidRDefault="0075513A" w:rsidP="00DE79F7">
            <w:pPr>
              <w:jc w:val="both"/>
            </w:pPr>
            <w:r>
              <w:t xml:space="preserve">Первый этап-  2017 год; </w:t>
            </w:r>
          </w:p>
          <w:p w:rsidR="0075513A" w:rsidRDefault="0075513A" w:rsidP="00DE79F7">
            <w:pPr>
              <w:jc w:val="both"/>
            </w:pPr>
            <w:r>
              <w:t xml:space="preserve">Второй этап-  2018 год; </w:t>
            </w:r>
          </w:p>
          <w:p w:rsidR="0075513A" w:rsidRPr="000757A3" w:rsidRDefault="0075513A" w:rsidP="00DE79F7">
            <w:pPr>
              <w:jc w:val="both"/>
            </w:pPr>
            <w:r>
              <w:t>Третий этап-  2019 год;</w:t>
            </w:r>
          </w:p>
        </w:tc>
      </w:tr>
      <w:tr w:rsidR="0075513A" w:rsidRPr="000757A3" w:rsidTr="000C791A">
        <w:tc>
          <w:tcPr>
            <w:tcW w:w="2235" w:type="dxa"/>
          </w:tcPr>
          <w:p w:rsidR="0075513A" w:rsidRPr="000757A3" w:rsidRDefault="0075513A" w:rsidP="00272B5A">
            <w:r w:rsidRPr="000757A3">
              <w:t>Ожидаемые результаты реализации муниципальной программы</w:t>
            </w:r>
          </w:p>
        </w:tc>
        <w:tc>
          <w:tcPr>
            <w:tcW w:w="7087" w:type="dxa"/>
          </w:tcPr>
          <w:p w:rsidR="0075513A" w:rsidRPr="000C791A" w:rsidRDefault="0075513A" w:rsidP="000C791A">
            <w:pPr>
              <w:pStyle w:val="ConsNormal"/>
              <w:jc w:val="both"/>
              <w:rPr>
                <w:rFonts w:ascii="Times New Roman" w:hAnsi="Times New Roman" w:cs="Times New Roman"/>
                <w:sz w:val="24"/>
                <w:szCs w:val="24"/>
              </w:rPr>
            </w:pPr>
            <w:r w:rsidRPr="000C791A">
              <w:rPr>
                <w:rFonts w:ascii="Times New Roman" w:hAnsi="Times New Roman" w:cs="Times New Roman"/>
                <w:sz w:val="24"/>
                <w:szCs w:val="24"/>
              </w:rPr>
              <w:t>Реализация муниципальной программы обеспечит:</w:t>
            </w:r>
          </w:p>
          <w:p w:rsidR="0075513A" w:rsidRDefault="0075513A" w:rsidP="004A3B7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Pr>
                <w:rFonts w:ascii="Times New Roman" w:hAnsi="Times New Roman" w:cs="Times New Roman"/>
                <w:sz w:val="24"/>
                <w:szCs w:val="24"/>
              </w:rPr>
              <w:t xml:space="preserve">снижение протяженности автомобильных дорог общего пользования местного значения, не отвечающих нормативным требованиям до -2017 год </w:t>
            </w:r>
            <w:smartTag w:uri="urn:schemas-microsoft-com:office:smarttags" w:element="metricconverter">
              <w:smartTagPr>
                <w:attr w:name="ProductID" w:val="-1,5 км"/>
              </w:smartTagPr>
              <w:r>
                <w:rPr>
                  <w:rFonts w:ascii="Times New Roman" w:hAnsi="Times New Roman" w:cs="Times New Roman"/>
                  <w:sz w:val="24"/>
                  <w:szCs w:val="24"/>
                </w:rPr>
                <w:t>-1,5 км</w:t>
              </w:r>
            </w:smartTag>
            <w:r>
              <w:rPr>
                <w:rFonts w:ascii="Times New Roman" w:hAnsi="Times New Roman" w:cs="Times New Roman"/>
                <w:sz w:val="24"/>
                <w:szCs w:val="24"/>
              </w:rPr>
              <w:t xml:space="preserve">, 2018 год </w:t>
            </w:r>
            <w:smartTag w:uri="urn:schemas-microsoft-com:office:smarttags" w:element="metricconverter">
              <w:smartTagPr>
                <w:attr w:name="ProductID" w:val="-1,8 км"/>
              </w:smartTagPr>
              <w:r>
                <w:rPr>
                  <w:rFonts w:ascii="Times New Roman" w:hAnsi="Times New Roman" w:cs="Times New Roman"/>
                  <w:sz w:val="24"/>
                  <w:szCs w:val="24"/>
                </w:rPr>
                <w:t>-1,8 км</w:t>
              </w:r>
            </w:smartTag>
            <w:r>
              <w:rPr>
                <w:rFonts w:ascii="Times New Roman" w:hAnsi="Times New Roman" w:cs="Times New Roman"/>
                <w:sz w:val="24"/>
                <w:szCs w:val="24"/>
              </w:rPr>
              <w:t xml:space="preserve">, 2019 год до </w:t>
            </w:r>
            <w:smartTag w:uri="urn:schemas-microsoft-com:office:smarttags" w:element="metricconverter">
              <w:smartTagPr>
                <w:attr w:name="ProductID" w:val="2,0 км"/>
              </w:smartTagPr>
              <w:r>
                <w:rPr>
                  <w:rFonts w:ascii="Times New Roman" w:hAnsi="Times New Roman" w:cs="Times New Roman"/>
                  <w:sz w:val="24"/>
                  <w:szCs w:val="24"/>
                </w:rPr>
                <w:t>2,0 км</w:t>
              </w:r>
            </w:smartTag>
            <w:r>
              <w:rPr>
                <w:rFonts w:ascii="Times New Roman" w:hAnsi="Times New Roman" w:cs="Times New Roman"/>
                <w:sz w:val="24"/>
                <w:szCs w:val="24"/>
              </w:rPr>
              <w:t>;</w:t>
            </w:r>
          </w:p>
          <w:p w:rsidR="0075513A" w:rsidRPr="000C791A" w:rsidRDefault="0075513A" w:rsidP="004A3B7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обеспечить содержание автомобильных дорог общего пользования, местного значения с 19,2 до 22 км-2017 год, с 22км до </w:t>
            </w:r>
            <w:smartTag w:uri="urn:schemas-microsoft-com:office:smarttags" w:element="metricconverter">
              <w:smartTagPr>
                <w:attr w:name="ProductID" w:val="25 км"/>
              </w:smartTagPr>
              <w:r>
                <w:rPr>
                  <w:rFonts w:ascii="Times New Roman" w:hAnsi="Times New Roman" w:cs="Times New Roman"/>
                  <w:sz w:val="24"/>
                  <w:szCs w:val="24"/>
                </w:rPr>
                <w:t>25 км</w:t>
              </w:r>
            </w:smartTag>
            <w:r>
              <w:rPr>
                <w:rFonts w:ascii="Times New Roman" w:hAnsi="Times New Roman" w:cs="Times New Roman"/>
                <w:sz w:val="24"/>
                <w:szCs w:val="24"/>
              </w:rPr>
              <w:t xml:space="preserve"> -2018 год, с 25км до 28 км-2019 год</w:t>
            </w:r>
          </w:p>
          <w:p w:rsidR="0075513A" w:rsidRPr="000C791A" w:rsidRDefault="0075513A" w:rsidP="000C791A">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сокращение дорожно-транспортных происшествий по причине неудовлетворительных дорожных условий</w:t>
            </w:r>
            <w:r>
              <w:rPr>
                <w:rFonts w:ascii="Times New Roman" w:hAnsi="Times New Roman" w:cs="Times New Roman"/>
                <w:sz w:val="24"/>
                <w:szCs w:val="24"/>
              </w:rPr>
              <w:t xml:space="preserve"> на 85% , к концу 2019 года до 100%</w:t>
            </w:r>
          </w:p>
          <w:p w:rsidR="0075513A" w:rsidRPr="000C791A" w:rsidRDefault="0075513A" w:rsidP="000C791A">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Pr>
                <w:rFonts w:ascii="Times New Roman" w:hAnsi="Times New Roman" w:cs="Times New Roman"/>
                <w:sz w:val="24"/>
                <w:szCs w:val="24"/>
              </w:rPr>
              <w:t>снижение числа пострадавших в результате ДТП на 100%</w:t>
            </w:r>
          </w:p>
          <w:p w:rsidR="0075513A" w:rsidRPr="000C791A" w:rsidRDefault="0075513A" w:rsidP="000C791A">
            <w:pPr>
              <w:pStyle w:val="ConsNormal"/>
              <w:widowControl/>
              <w:ind w:firstLine="0"/>
              <w:jc w:val="both"/>
              <w:rPr>
                <w:rFonts w:ascii="Times New Roman" w:hAnsi="Times New Roman" w:cs="Times New Roman"/>
                <w:sz w:val="24"/>
                <w:szCs w:val="24"/>
              </w:rPr>
            </w:pPr>
          </w:p>
        </w:tc>
      </w:tr>
      <w:tr w:rsidR="0075513A" w:rsidRPr="000757A3" w:rsidTr="000C791A">
        <w:tc>
          <w:tcPr>
            <w:tcW w:w="2235" w:type="dxa"/>
          </w:tcPr>
          <w:p w:rsidR="0075513A" w:rsidRPr="000C791A" w:rsidRDefault="0075513A" w:rsidP="000C791A">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Контроль за выполнением муниципальной программы</w:t>
            </w:r>
          </w:p>
        </w:tc>
        <w:tc>
          <w:tcPr>
            <w:tcW w:w="7087" w:type="dxa"/>
          </w:tcPr>
          <w:p w:rsidR="0075513A" w:rsidRPr="000C791A" w:rsidRDefault="0075513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Заремский Юрий Борисович – глава администрации  муниципального образования Красноозерное сельское поселение, тел. 8 813 79 67422</w:t>
            </w:r>
          </w:p>
        </w:tc>
      </w:tr>
    </w:tbl>
    <w:p w:rsidR="0075513A" w:rsidRDefault="0075513A" w:rsidP="005A4B5F">
      <w:pPr>
        <w:pStyle w:val="ConsNormal"/>
        <w:widowControl/>
        <w:ind w:firstLine="0"/>
        <w:rPr>
          <w:rFonts w:ascii="Times New Roman" w:hAnsi="Times New Roman" w:cs="Times New Roman"/>
          <w:sz w:val="24"/>
          <w:szCs w:val="24"/>
        </w:rPr>
      </w:pPr>
    </w:p>
    <w:p w:rsidR="0075513A" w:rsidRDefault="0075513A" w:rsidP="005A4B5F">
      <w:pPr>
        <w:pStyle w:val="ConsNormal"/>
        <w:widowControl/>
        <w:ind w:firstLine="0"/>
        <w:rPr>
          <w:rFonts w:ascii="Times New Roman" w:hAnsi="Times New Roman" w:cs="Times New Roman"/>
          <w:sz w:val="24"/>
          <w:szCs w:val="24"/>
        </w:rPr>
      </w:pPr>
    </w:p>
    <w:p w:rsidR="0075513A" w:rsidRPr="000757A3" w:rsidRDefault="0075513A" w:rsidP="005A4B5F">
      <w:pPr>
        <w:pStyle w:val="ConsNormal"/>
        <w:widowControl/>
        <w:ind w:firstLine="0"/>
        <w:rPr>
          <w:rFonts w:ascii="Times New Roman" w:hAnsi="Times New Roman" w:cs="Times New Roman"/>
          <w:sz w:val="24"/>
          <w:szCs w:val="24"/>
        </w:rPr>
      </w:pPr>
    </w:p>
    <w:p w:rsidR="0075513A" w:rsidRPr="000757A3" w:rsidRDefault="0075513A" w:rsidP="00701460">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Характеристика муниципального образования Красноозерное</w:t>
      </w:r>
    </w:p>
    <w:p w:rsidR="0075513A" w:rsidRPr="000757A3" w:rsidRDefault="0075513A" w:rsidP="002C6C4A">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сельское поселение и анализ современного состояния дорожной сети и придомовой территории.</w:t>
      </w:r>
    </w:p>
    <w:p w:rsidR="0075513A" w:rsidRPr="000757A3" w:rsidRDefault="0075513A" w:rsidP="002C6C4A">
      <w:pPr>
        <w:pStyle w:val="ConsNormal"/>
        <w:jc w:val="both"/>
        <w:rPr>
          <w:rFonts w:ascii="Times New Roman" w:hAnsi="Times New Roman" w:cs="Times New Roman"/>
          <w:sz w:val="24"/>
          <w:szCs w:val="24"/>
        </w:rPr>
      </w:pPr>
      <w:r w:rsidRPr="000757A3">
        <w:rPr>
          <w:rFonts w:ascii="Times New Roman" w:hAnsi="Times New Roman" w:cs="Times New Roman"/>
          <w:i/>
          <w:sz w:val="24"/>
          <w:szCs w:val="24"/>
        </w:rPr>
        <w:tab/>
      </w:r>
      <w:r w:rsidRPr="000757A3">
        <w:rPr>
          <w:rFonts w:ascii="Times New Roman" w:hAnsi="Times New Roman" w:cs="Times New Roman"/>
          <w:sz w:val="24"/>
          <w:szCs w:val="24"/>
        </w:rPr>
        <w:t xml:space="preserve">Красноозерное сельское поселение расположено в юго-западной части Приозерского района Ленинградской области. С восточной стороны поселение граничит с Борисовской, Петровской и Мичуринским поселением с севера примыкает Ромашкинское  сельское поселение Приозерского района, с запада и юга – МО Выборгский район Ленинградской области. </w:t>
      </w:r>
    </w:p>
    <w:p w:rsidR="0075513A" w:rsidRPr="000757A3" w:rsidRDefault="0075513A"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 xml:space="preserve">Территория Красноозерное сельское поселение муниципального образования Приозерский муниципальный район Ленинградской области занимает около 23 тыс. га. В состав поселения входят следующие деревни: Красноозерное, Васильево, Силино, Четверяково (урочище Холодный Ручей) и Светлое. </w:t>
      </w:r>
    </w:p>
    <w:p w:rsidR="0075513A" w:rsidRPr="000757A3" w:rsidRDefault="0075513A" w:rsidP="00416D08">
      <w:pPr>
        <w:pStyle w:val="ConsNormal"/>
        <w:jc w:val="both"/>
        <w:rPr>
          <w:rFonts w:ascii="Times New Roman" w:hAnsi="Times New Roman" w:cs="Times New Roman"/>
          <w:sz w:val="24"/>
          <w:szCs w:val="24"/>
        </w:rPr>
      </w:pPr>
      <w:r w:rsidRPr="000757A3">
        <w:rPr>
          <w:rFonts w:ascii="Times New Roman" w:hAnsi="Times New Roman" w:cs="Times New Roman"/>
          <w:sz w:val="24"/>
          <w:szCs w:val="24"/>
        </w:rPr>
        <w:t xml:space="preserve">Административный центр дер. Красноозерное находится в </w:t>
      </w:r>
      <w:smartTag w:uri="urn:schemas-microsoft-com:office:smarttags" w:element="metricconverter">
        <w:smartTagPr>
          <w:attr w:name="ProductID" w:val="89 км"/>
        </w:smartTagPr>
        <w:r w:rsidRPr="000757A3">
          <w:rPr>
            <w:rFonts w:ascii="Times New Roman" w:hAnsi="Times New Roman" w:cs="Times New Roman"/>
            <w:sz w:val="24"/>
            <w:szCs w:val="24"/>
          </w:rPr>
          <w:t>89 км</w:t>
        </w:r>
      </w:smartTag>
      <w:r w:rsidRPr="000757A3">
        <w:rPr>
          <w:rFonts w:ascii="Times New Roman" w:hAnsi="Times New Roman" w:cs="Times New Roman"/>
          <w:sz w:val="24"/>
          <w:szCs w:val="24"/>
        </w:rPr>
        <w:t xml:space="preserve"> от районного центра, в </w:t>
      </w:r>
      <w:smartTag w:uri="urn:schemas-microsoft-com:office:smarttags" w:element="metricconverter">
        <w:smartTagPr>
          <w:attr w:name="ProductID" w:val="100 км"/>
        </w:smartTagPr>
        <w:r w:rsidRPr="000757A3">
          <w:rPr>
            <w:rFonts w:ascii="Times New Roman" w:hAnsi="Times New Roman" w:cs="Times New Roman"/>
            <w:sz w:val="24"/>
            <w:szCs w:val="24"/>
          </w:rPr>
          <w:t>100 км</w:t>
        </w:r>
      </w:smartTag>
      <w:r w:rsidRPr="000757A3">
        <w:rPr>
          <w:rFonts w:ascii="Times New Roman" w:hAnsi="Times New Roman" w:cs="Times New Roman"/>
          <w:sz w:val="24"/>
          <w:szCs w:val="24"/>
        </w:rPr>
        <w:t xml:space="preserve"> от г. Санкт-Петербурга и связан с ними автомобильными дорогами. Ближайшая железнодорожная станция Лосево, находится в </w:t>
      </w:r>
      <w:smartTag w:uri="urn:schemas-microsoft-com:office:smarttags" w:element="metricconverter">
        <w:smartTagPr>
          <w:attr w:name="ProductID" w:val="32 км"/>
        </w:smartTagPr>
        <w:r w:rsidRPr="000757A3">
          <w:rPr>
            <w:rFonts w:ascii="Times New Roman" w:hAnsi="Times New Roman" w:cs="Times New Roman"/>
            <w:sz w:val="24"/>
            <w:szCs w:val="24"/>
          </w:rPr>
          <w:t>32 км</w:t>
        </w:r>
      </w:smartTag>
      <w:r w:rsidRPr="000757A3">
        <w:rPr>
          <w:rFonts w:ascii="Times New Roman" w:hAnsi="Times New Roman" w:cs="Times New Roman"/>
          <w:sz w:val="24"/>
          <w:szCs w:val="24"/>
        </w:rPr>
        <w:t xml:space="preserve">., станция Сосново находится в </w:t>
      </w:r>
      <w:smartTag w:uri="urn:schemas-microsoft-com:office:smarttags" w:element="metricconverter">
        <w:smartTagPr>
          <w:attr w:name="ProductID" w:val="55 км"/>
        </w:smartTagPr>
        <w:r w:rsidRPr="000757A3">
          <w:rPr>
            <w:rFonts w:ascii="Times New Roman" w:hAnsi="Times New Roman" w:cs="Times New Roman"/>
            <w:sz w:val="24"/>
            <w:szCs w:val="24"/>
          </w:rPr>
          <w:t>55 км</w:t>
        </w:r>
      </w:smartTag>
      <w:r w:rsidRPr="000757A3">
        <w:rPr>
          <w:rFonts w:ascii="Times New Roman" w:hAnsi="Times New Roman" w:cs="Times New Roman"/>
          <w:sz w:val="24"/>
          <w:szCs w:val="24"/>
        </w:rPr>
        <w:t xml:space="preserve"> от дер. Красноозерное. Территория поселения считается умеренно благоустроенной, более 80% дорог асфальтировано.</w:t>
      </w:r>
    </w:p>
    <w:p w:rsidR="0075513A" w:rsidRPr="000757A3" w:rsidRDefault="0075513A" w:rsidP="00416D08">
      <w:pPr>
        <w:pStyle w:val="ConsNormal"/>
        <w:ind w:firstLine="0"/>
        <w:jc w:val="both"/>
        <w:rPr>
          <w:rFonts w:ascii="Times New Roman" w:hAnsi="Times New Roman" w:cs="Times New Roman"/>
          <w:sz w:val="24"/>
          <w:szCs w:val="24"/>
        </w:rPr>
      </w:pPr>
      <w:r w:rsidRPr="000757A3">
        <w:rPr>
          <w:rFonts w:ascii="Times New Roman" w:hAnsi="Times New Roman" w:cs="Times New Roman"/>
          <w:sz w:val="24"/>
          <w:szCs w:val="24"/>
        </w:rPr>
        <w:t>Наиболее актуальными проблемами дорожного хозяйства муниципального образования Красноозерное сельское поселение являются:</w:t>
      </w:r>
    </w:p>
    <w:p w:rsidR="0075513A" w:rsidRPr="000757A3" w:rsidRDefault="0075513A" w:rsidP="00416D08">
      <w:pPr>
        <w:pStyle w:val="ConsNormal"/>
        <w:ind w:firstLine="0"/>
        <w:jc w:val="both"/>
        <w:rPr>
          <w:rFonts w:ascii="Times New Roman" w:hAnsi="Times New Roman" w:cs="Times New Roman"/>
          <w:sz w:val="24"/>
          <w:szCs w:val="24"/>
        </w:rPr>
      </w:pPr>
      <w:r w:rsidRPr="000757A3">
        <w:rPr>
          <w:rFonts w:ascii="Times New Roman" w:hAnsi="Times New Roman" w:cs="Times New Roman"/>
          <w:sz w:val="24"/>
          <w:szCs w:val="24"/>
        </w:rPr>
        <w:t>- отсутствие усовершенствованного покрытия на дорогах;</w:t>
      </w:r>
    </w:p>
    <w:p w:rsidR="0075513A" w:rsidRPr="000757A3" w:rsidRDefault="0075513A" w:rsidP="00416D08">
      <w:pPr>
        <w:pStyle w:val="ConsNormal"/>
        <w:ind w:firstLine="0"/>
        <w:jc w:val="both"/>
        <w:rPr>
          <w:rFonts w:ascii="Times New Roman" w:hAnsi="Times New Roman" w:cs="Times New Roman"/>
          <w:sz w:val="24"/>
          <w:szCs w:val="24"/>
        </w:rPr>
      </w:pPr>
      <w:r w:rsidRPr="000757A3">
        <w:rPr>
          <w:rFonts w:ascii="Times New Roman" w:hAnsi="Times New Roman" w:cs="Times New Roman"/>
          <w:sz w:val="24"/>
          <w:szCs w:val="24"/>
        </w:rPr>
        <w:t>- неудовлетворительное состояние дорожных покрытий дворовых территорий.</w:t>
      </w:r>
    </w:p>
    <w:p w:rsidR="0075513A" w:rsidRPr="000757A3" w:rsidRDefault="0075513A"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r>
      <w:r w:rsidRPr="000757A3">
        <w:rPr>
          <w:rFonts w:ascii="Times New Roman" w:hAnsi="Times New Roman" w:cs="Times New Roman"/>
          <w:sz w:val="24"/>
          <w:szCs w:val="24"/>
        </w:rPr>
        <w:tab/>
        <w:t xml:space="preserve">Протяженность дорог местного значения составляет </w:t>
      </w:r>
      <w:smartTag w:uri="urn:schemas-microsoft-com:office:smarttags" w:element="metricconverter">
        <w:smartTagPr>
          <w:attr w:name="ProductID" w:val="22 км"/>
        </w:smartTagPr>
        <w:r w:rsidRPr="000757A3">
          <w:rPr>
            <w:rFonts w:ascii="Times New Roman" w:hAnsi="Times New Roman" w:cs="Times New Roman"/>
            <w:sz w:val="24"/>
            <w:szCs w:val="24"/>
          </w:rPr>
          <w:t>22 км</w:t>
        </w:r>
      </w:smartTag>
      <w:r w:rsidRPr="000757A3">
        <w:rPr>
          <w:rFonts w:ascii="Times New Roman" w:hAnsi="Times New Roman" w:cs="Times New Roman"/>
          <w:sz w:val="24"/>
          <w:szCs w:val="24"/>
        </w:rPr>
        <w:t>.</w:t>
      </w:r>
    </w:p>
    <w:p w:rsidR="0075513A" w:rsidRPr="000757A3" w:rsidRDefault="0075513A" w:rsidP="002C6C4A">
      <w:pPr>
        <w:pStyle w:val="ConsNormal"/>
        <w:jc w:val="both"/>
        <w:rPr>
          <w:rFonts w:ascii="Times New Roman" w:hAnsi="Times New Roman" w:cs="Times New Roman"/>
          <w:sz w:val="24"/>
          <w:szCs w:val="24"/>
        </w:rPr>
      </w:pPr>
      <w:r w:rsidRPr="000757A3">
        <w:rPr>
          <w:rFonts w:ascii="Times New Roman" w:hAnsi="Times New Roman" w:cs="Times New Roman"/>
          <w:sz w:val="24"/>
          <w:szCs w:val="24"/>
        </w:rPr>
        <w:t xml:space="preserve">В неудовлетворительном состоянии (требующем ремонта) находится более </w:t>
      </w:r>
      <w:r>
        <w:rPr>
          <w:rFonts w:ascii="Times New Roman" w:hAnsi="Times New Roman" w:cs="Times New Roman"/>
          <w:sz w:val="24"/>
          <w:szCs w:val="24"/>
        </w:rPr>
        <w:t xml:space="preserve">7,5 </w:t>
      </w:r>
      <w:r w:rsidRPr="000757A3">
        <w:rPr>
          <w:rFonts w:ascii="Times New Roman" w:hAnsi="Times New Roman" w:cs="Times New Roman"/>
          <w:sz w:val="24"/>
          <w:szCs w:val="24"/>
        </w:rPr>
        <w:t>км.</w:t>
      </w:r>
      <w:r>
        <w:rPr>
          <w:rFonts w:ascii="Times New Roman" w:hAnsi="Times New Roman" w:cs="Times New Roman"/>
          <w:sz w:val="24"/>
          <w:szCs w:val="24"/>
        </w:rPr>
        <w:t>:</w:t>
      </w:r>
    </w:p>
    <w:p w:rsidR="0075513A" w:rsidRDefault="0075513A" w:rsidP="00503222">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r>
    </w:p>
    <w:p w:rsidR="0075513A" w:rsidRPr="00416D08" w:rsidRDefault="0075513A" w:rsidP="00416D08">
      <w:pPr>
        <w:pStyle w:val="ConsNormal"/>
        <w:jc w:val="both"/>
        <w:rPr>
          <w:rFonts w:ascii="Times New Roman" w:hAnsi="Times New Roman" w:cs="Times New Roman"/>
          <w:sz w:val="24"/>
          <w:szCs w:val="24"/>
        </w:rPr>
      </w:pPr>
      <w:r w:rsidRPr="00416D08">
        <w:rPr>
          <w:rFonts w:ascii="Times New Roman" w:hAnsi="Times New Roman" w:cs="Times New Roman"/>
          <w:sz w:val="24"/>
          <w:szCs w:val="24"/>
        </w:rPr>
        <w:t>При разработке программы:</w:t>
      </w:r>
    </w:p>
    <w:p w:rsidR="0075513A" w:rsidRPr="00416D08" w:rsidRDefault="0075513A" w:rsidP="00416D08">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xml:space="preserve">- проведен анализ современного состояния дорожной сети в муниципальном образовании </w:t>
      </w:r>
      <w:r>
        <w:rPr>
          <w:rFonts w:ascii="Times New Roman" w:hAnsi="Times New Roman" w:cs="Times New Roman"/>
          <w:sz w:val="24"/>
          <w:szCs w:val="24"/>
        </w:rPr>
        <w:t xml:space="preserve">Красноозерное </w:t>
      </w:r>
      <w:r w:rsidRPr="00416D08">
        <w:rPr>
          <w:rFonts w:ascii="Times New Roman" w:hAnsi="Times New Roman" w:cs="Times New Roman"/>
          <w:sz w:val="24"/>
          <w:szCs w:val="24"/>
        </w:rPr>
        <w:t>сельское поселение;</w:t>
      </w:r>
    </w:p>
    <w:p w:rsidR="0075513A" w:rsidRPr="00416D08" w:rsidRDefault="0075513A" w:rsidP="00416D08">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сформирован перечень дорог и придомовых территорий, намеченных к ремонту;</w:t>
      </w:r>
    </w:p>
    <w:p w:rsidR="0075513A" w:rsidRPr="00416D08" w:rsidRDefault="0075513A" w:rsidP="00416D08">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определены необходимые объемы работ по улично-дорожной сети и придомовым территориям;</w:t>
      </w:r>
    </w:p>
    <w:p w:rsidR="0075513A" w:rsidRPr="00416D08" w:rsidRDefault="0075513A" w:rsidP="00416D08">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составлены дефектные ведомости по дорогам и придомовой территории, намеченным к ремонту;</w:t>
      </w:r>
    </w:p>
    <w:p w:rsidR="0075513A" w:rsidRPr="00416D08" w:rsidRDefault="0075513A" w:rsidP="00416D08">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определены сроки, объемы и источники финансирования мероприятий Программы.</w:t>
      </w:r>
    </w:p>
    <w:p w:rsidR="0075513A" w:rsidRPr="000757A3" w:rsidRDefault="0075513A" w:rsidP="002C6C4A">
      <w:pPr>
        <w:pStyle w:val="ConsNormal"/>
        <w:jc w:val="both"/>
        <w:rPr>
          <w:rFonts w:ascii="Times New Roman" w:hAnsi="Times New Roman" w:cs="Times New Roman"/>
          <w:b/>
          <w:i/>
          <w:sz w:val="24"/>
          <w:szCs w:val="24"/>
        </w:rPr>
      </w:pPr>
    </w:p>
    <w:p w:rsidR="0075513A" w:rsidRPr="000757A3" w:rsidRDefault="0075513A" w:rsidP="00F57F44">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r>
    </w:p>
    <w:p w:rsidR="0075513A" w:rsidRPr="00B65821" w:rsidRDefault="0075513A" w:rsidP="00B65821">
      <w:pPr>
        <w:widowControl w:val="0"/>
        <w:jc w:val="center"/>
        <w:rPr>
          <w:b/>
          <w:bCs/>
        </w:rPr>
      </w:pPr>
      <w:r w:rsidRPr="00B65821">
        <w:rPr>
          <w:b/>
          <w:bCs/>
        </w:rPr>
        <w:t>Цели, задачи и показатели (ин</w:t>
      </w:r>
      <w:r>
        <w:rPr>
          <w:b/>
          <w:bCs/>
        </w:rPr>
        <w:t xml:space="preserve">дикаторы), конечные результаты </w:t>
      </w:r>
      <w:r w:rsidRPr="00B65821">
        <w:rPr>
          <w:b/>
          <w:bCs/>
        </w:rPr>
        <w:t>реализации муниципальной программы</w:t>
      </w:r>
    </w:p>
    <w:p w:rsidR="0075513A" w:rsidRPr="000757A3" w:rsidRDefault="0075513A" w:rsidP="00B65821">
      <w:pPr>
        <w:widowControl w:val="0"/>
        <w:jc w:val="center"/>
        <w:rPr>
          <w:u w:val="single"/>
        </w:rPr>
      </w:pPr>
    </w:p>
    <w:p w:rsidR="0075513A" w:rsidRPr="000757A3" w:rsidRDefault="0075513A" w:rsidP="001E6ED4">
      <w:pPr>
        <w:widowControl w:val="0"/>
        <w:rPr>
          <w:u w:val="single"/>
        </w:rPr>
      </w:pPr>
      <w:r w:rsidRPr="000757A3">
        <w:rPr>
          <w:u w:val="single"/>
        </w:rPr>
        <w:t>Цел</w:t>
      </w:r>
      <w:r>
        <w:rPr>
          <w:u w:val="single"/>
        </w:rPr>
        <w:t>ь</w:t>
      </w:r>
      <w:r w:rsidRPr="000757A3">
        <w:rPr>
          <w:u w:val="single"/>
        </w:rPr>
        <w:t xml:space="preserve">: </w:t>
      </w:r>
    </w:p>
    <w:p w:rsidR="0075513A" w:rsidRDefault="0075513A" w:rsidP="00A72ACE">
      <w:pPr>
        <w:pStyle w:val="ConsNormal"/>
        <w:widowControl/>
        <w:ind w:firstLine="0"/>
        <w:jc w:val="both"/>
        <w:rPr>
          <w:rFonts w:ascii="Times New Roman" w:hAnsi="Times New Roman" w:cs="Times New Roman"/>
          <w:sz w:val="24"/>
          <w:szCs w:val="24"/>
        </w:rPr>
      </w:pPr>
      <w:r w:rsidRPr="00785AA9">
        <w:rPr>
          <w:rFonts w:ascii="Times New Roman" w:hAnsi="Times New Roman" w:cs="Times New Roman"/>
          <w:sz w:val="24"/>
          <w:szCs w:val="24"/>
        </w:rPr>
        <w:t>Развитие и обеспечение сохранности и безопасности автомобильных дорог общего пользования местного значения</w:t>
      </w:r>
    </w:p>
    <w:p w:rsidR="0075513A" w:rsidRPr="000757A3" w:rsidRDefault="0075513A" w:rsidP="00A72ACE">
      <w:pPr>
        <w:pStyle w:val="ConsNormal"/>
        <w:widowControl/>
        <w:ind w:firstLine="0"/>
        <w:jc w:val="both"/>
        <w:rPr>
          <w:rFonts w:ascii="Times New Roman" w:hAnsi="Times New Roman" w:cs="Times New Roman"/>
          <w:sz w:val="24"/>
          <w:szCs w:val="24"/>
          <w:u w:val="single"/>
        </w:rPr>
      </w:pPr>
      <w:r>
        <w:rPr>
          <w:rFonts w:ascii="Times New Roman" w:hAnsi="Times New Roman" w:cs="Times New Roman"/>
          <w:sz w:val="24"/>
          <w:szCs w:val="24"/>
          <w:u w:val="single"/>
        </w:rPr>
        <w:t>Задачи</w:t>
      </w:r>
      <w:r w:rsidRPr="000757A3">
        <w:rPr>
          <w:rFonts w:ascii="Times New Roman" w:hAnsi="Times New Roman" w:cs="Times New Roman"/>
          <w:sz w:val="24"/>
          <w:szCs w:val="24"/>
          <w:u w:val="single"/>
        </w:rPr>
        <w:t>:</w:t>
      </w:r>
    </w:p>
    <w:p w:rsidR="0075513A" w:rsidRPr="00A72ACE" w:rsidRDefault="0075513A" w:rsidP="00A72ACE">
      <w:pPr>
        <w:pStyle w:val="ConsNormal"/>
        <w:ind w:firstLine="0"/>
        <w:jc w:val="both"/>
        <w:rPr>
          <w:rFonts w:ascii="Times New Roman" w:hAnsi="Times New Roman" w:cs="Times New Roman"/>
          <w:sz w:val="24"/>
          <w:szCs w:val="24"/>
        </w:rPr>
      </w:pPr>
      <w:r>
        <w:rPr>
          <w:rFonts w:ascii="Times New Roman" w:hAnsi="Times New Roman" w:cs="Times New Roman"/>
          <w:sz w:val="24"/>
          <w:szCs w:val="24"/>
        </w:rPr>
        <w:t>-</w:t>
      </w:r>
      <w:r w:rsidRPr="00A72ACE">
        <w:rPr>
          <w:rFonts w:ascii="Times New Roman" w:hAnsi="Times New Roman" w:cs="Times New Roman"/>
          <w:sz w:val="24"/>
          <w:szCs w:val="24"/>
        </w:rPr>
        <w:t>восстановление первоначальных транспортно-эксплуатационных характеристик и потребительских свойств автодорог и сооружений на них;</w:t>
      </w:r>
    </w:p>
    <w:p w:rsidR="0075513A" w:rsidRPr="00A72ACE" w:rsidRDefault="0075513A" w:rsidP="00A72ACE">
      <w:pPr>
        <w:pStyle w:val="ConsNormal"/>
        <w:ind w:firstLine="0"/>
        <w:jc w:val="both"/>
        <w:rPr>
          <w:rFonts w:ascii="Times New Roman" w:hAnsi="Times New Roman" w:cs="Times New Roman"/>
          <w:sz w:val="24"/>
          <w:szCs w:val="24"/>
        </w:rPr>
      </w:pPr>
      <w:r w:rsidRPr="00A72ACE">
        <w:rPr>
          <w:rFonts w:ascii="Times New Roman" w:hAnsi="Times New Roman" w:cs="Times New Roman"/>
          <w:sz w:val="24"/>
          <w:szCs w:val="24"/>
        </w:rPr>
        <w:t>-снижение доли автомобильных дорог муниципального образования, не соответствующих нормативным требованиям;</w:t>
      </w:r>
    </w:p>
    <w:p w:rsidR="0075513A" w:rsidRDefault="0075513A" w:rsidP="00A72ACE">
      <w:pPr>
        <w:pStyle w:val="ConsNormal"/>
        <w:widowControl/>
        <w:ind w:firstLine="0"/>
        <w:jc w:val="both"/>
        <w:rPr>
          <w:rFonts w:ascii="Times New Roman" w:hAnsi="Times New Roman" w:cs="Times New Roman"/>
          <w:sz w:val="24"/>
          <w:szCs w:val="24"/>
        </w:rPr>
      </w:pPr>
      <w:r w:rsidRPr="00A72ACE">
        <w:rPr>
          <w:rFonts w:ascii="Times New Roman" w:hAnsi="Times New Roman" w:cs="Times New Roman"/>
          <w:sz w:val="24"/>
          <w:szCs w:val="24"/>
        </w:rPr>
        <w:t xml:space="preserve">-обеспечение безопасности дорожного движения на территории муниципального образования </w:t>
      </w:r>
    </w:p>
    <w:p w:rsidR="0075513A" w:rsidRDefault="0075513A" w:rsidP="00A72ACE">
      <w:pPr>
        <w:pStyle w:val="ConsNormal"/>
        <w:widowControl/>
        <w:ind w:firstLine="0"/>
        <w:jc w:val="both"/>
        <w:rPr>
          <w:rFonts w:ascii="Times New Roman" w:hAnsi="Times New Roman" w:cs="Times New Roman"/>
          <w:sz w:val="24"/>
          <w:szCs w:val="24"/>
        </w:rPr>
      </w:pPr>
    </w:p>
    <w:p w:rsidR="0075513A" w:rsidRDefault="0075513A" w:rsidP="00A72ACE">
      <w:pPr>
        <w:pStyle w:val="ConsNormal"/>
        <w:widowControl/>
        <w:ind w:firstLine="0"/>
        <w:jc w:val="both"/>
        <w:rPr>
          <w:rFonts w:ascii="Times New Roman" w:hAnsi="Times New Roman" w:cs="Times New Roman"/>
          <w:sz w:val="24"/>
          <w:szCs w:val="24"/>
        </w:rPr>
      </w:pPr>
      <w:r w:rsidRPr="00A72ACE">
        <w:rPr>
          <w:rFonts w:ascii="Times New Roman" w:hAnsi="Times New Roman" w:cs="Times New Roman"/>
          <w:sz w:val="24"/>
          <w:szCs w:val="24"/>
        </w:rPr>
        <w:t>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w:t>
      </w:r>
    </w:p>
    <w:p w:rsidR="0075513A" w:rsidRDefault="0075513A" w:rsidP="00A72ACE">
      <w:pPr>
        <w:pStyle w:val="ConsNormal"/>
        <w:widowControl/>
        <w:ind w:firstLine="0"/>
        <w:jc w:val="both"/>
        <w:rPr>
          <w:rFonts w:ascii="Times New Roman" w:hAnsi="Times New Roman" w:cs="Times New Roman"/>
          <w:sz w:val="24"/>
          <w:szCs w:val="24"/>
        </w:rPr>
      </w:pPr>
    </w:p>
    <w:p w:rsidR="0075513A" w:rsidRPr="009515CA" w:rsidRDefault="0075513A" w:rsidP="009515CA">
      <w:pPr>
        <w:pStyle w:val="ConsNormal"/>
        <w:ind w:firstLine="0"/>
        <w:rPr>
          <w:rFonts w:ascii="Times New Roman" w:hAnsi="Times New Roman" w:cs="Times New Roman"/>
          <w:sz w:val="24"/>
          <w:szCs w:val="24"/>
          <w:u w:val="single"/>
        </w:rPr>
      </w:pPr>
      <w:r w:rsidRPr="009515CA">
        <w:rPr>
          <w:rFonts w:ascii="Times New Roman" w:hAnsi="Times New Roman" w:cs="Times New Roman"/>
          <w:sz w:val="24"/>
          <w:szCs w:val="24"/>
          <w:u w:val="single"/>
        </w:rPr>
        <w:t>Целевые индикаторы и показатели муниципальной программы</w:t>
      </w:r>
      <w:r>
        <w:rPr>
          <w:rFonts w:ascii="Times New Roman" w:hAnsi="Times New Roman" w:cs="Times New Roman"/>
          <w:sz w:val="24"/>
          <w:szCs w:val="24"/>
          <w:u w:val="single"/>
        </w:rPr>
        <w:t>:</w:t>
      </w:r>
    </w:p>
    <w:p w:rsidR="0075513A" w:rsidRPr="004A3B7B" w:rsidRDefault="0075513A" w:rsidP="004A3B7B">
      <w:pPr>
        <w:pStyle w:val="ConsNormal"/>
        <w:jc w:val="both"/>
        <w:rPr>
          <w:rFonts w:ascii="Times New Roman" w:hAnsi="Times New Roman" w:cs="Times New Roman"/>
          <w:sz w:val="24"/>
          <w:szCs w:val="24"/>
        </w:rPr>
      </w:pPr>
      <w:r w:rsidRPr="004A3B7B">
        <w:rPr>
          <w:rFonts w:ascii="Times New Roman" w:hAnsi="Times New Roman" w:cs="Times New Roman"/>
          <w:sz w:val="24"/>
          <w:szCs w:val="24"/>
        </w:rPr>
        <w:t>Индикаторы:</w:t>
      </w:r>
    </w:p>
    <w:p w:rsidR="0075513A" w:rsidRPr="004A3B7B" w:rsidRDefault="0075513A" w:rsidP="004A3B7B">
      <w:pPr>
        <w:pStyle w:val="ConsNormal"/>
        <w:jc w:val="both"/>
        <w:rPr>
          <w:rFonts w:ascii="Times New Roman" w:hAnsi="Times New Roman" w:cs="Times New Roman"/>
          <w:sz w:val="24"/>
          <w:szCs w:val="24"/>
        </w:rPr>
      </w:pPr>
      <w:r w:rsidRPr="004A3B7B">
        <w:rPr>
          <w:rFonts w:ascii="Times New Roman" w:hAnsi="Times New Roman" w:cs="Times New Roman"/>
          <w:sz w:val="24"/>
          <w:szCs w:val="24"/>
        </w:rPr>
        <w:t>- доля автомобильных дорог общего пользования местного значения, не соответствующих нормативным требованиям к транспортно-эксплуатационным показателям от общей протяженности дорог (%);</w:t>
      </w:r>
    </w:p>
    <w:p w:rsidR="0075513A" w:rsidRPr="004A3B7B" w:rsidRDefault="0075513A" w:rsidP="004A3B7B">
      <w:pPr>
        <w:pStyle w:val="ConsNormal"/>
        <w:jc w:val="both"/>
        <w:rPr>
          <w:rFonts w:ascii="Times New Roman" w:hAnsi="Times New Roman" w:cs="Times New Roman"/>
          <w:sz w:val="24"/>
          <w:szCs w:val="24"/>
        </w:rPr>
      </w:pPr>
      <w:r w:rsidRPr="004A3B7B">
        <w:rPr>
          <w:rFonts w:ascii="Times New Roman" w:hAnsi="Times New Roman" w:cs="Times New Roman"/>
          <w:sz w:val="24"/>
          <w:szCs w:val="24"/>
        </w:rPr>
        <w:t>- доля снижения числа лиц, погибших в ДТП (%);</w:t>
      </w:r>
    </w:p>
    <w:p w:rsidR="0075513A" w:rsidRPr="004A3B7B" w:rsidRDefault="0075513A" w:rsidP="004A3B7B">
      <w:pPr>
        <w:pStyle w:val="ConsNormal"/>
        <w:jc w:val="both"/>
        <w:rPr>
          <w:rFonts w:ascii="Times New Roman" w:hAnsi="Times New Roman" w:cs="Times New Roman"/>
          <w:sz w:val="24"/>
          <w:szCs w:val="24"/>
        </w:rPr>
      </w:pPr>
      <w:r w:rsidRPr="004A3B7B">
        <w:rPr>
          <w:rFonts w:ascii="Times New Roman" w:hAnsi="Times New Roman" w:cs="Times New Roman"/>
          <w:sz w:val="24"/>
          <w:szCs w:val="24"/>
        </w:rPr>
        <w:t>- сокращение количества лиц, пострадавших в результате ДТП (%);</w:t>
      </w:r>
    </w:p>
    <w:p w:rsidR="0075513A" w:rsidRPr="004A3B7B" w:rsidRDefault="0075513A" w:rsidP="004A3B7B">
      <w:pPr>
        <w:pStyle w:val="ConsNormal"/>
        <w:jc w:val="both"/>
        <w:rPr>
          <w:rFonts w:ascii="Times New Roman" w:hAnsi="Times New Roman" w:cs="Times New Roman"/>
          <w:sz w:val="24"/>
          <w:szCs w:val="24"/>
        </w:rPr>
      </w:pPr>
      <w:r w:rsidRPr="004A3B7B">
        <w:rPr>
          <w:rFonts w:ascii="Times New Roman" w:hAnsi="Times New Roman" w:cs="Times New Roman"/>
          <w:sz w:val="24"/>
          <w:szCs w:val="24"/>
        </w:rPr>
        <w:t>- доля отремонтированных автомобильных дорог общего пользования местного значения с твердым покрытием, в отношении которых проведен капитальный ремонт, текущий ремонт (%)</w:t>
      </w:r>
    </w:p>
    <w:p w:rsidR="0075513A" w:rsidRPr="004A3B7B" w:rsidRDefault="0075513A" w:rsidP="004A3B7B">
      <w:pPr>
        <w:pStyle w:val="ConsNormal"/>
        <w:jc w:val="both"/>
        <w:rPr>
          <w:rFonts w:ascii="Times New Roman" w:hAnsi="Times New Roman" w:cs="Times New Roman"/>
          <w:sz w:val="24"/>
          <w:szCs w:val="24"/>
        </w:rPr>
      </w:pPr>
      <w:r w:rsidRPr="004A3B7B">
        <w:rPr>
          <w:rFonts w:ascii="Times New Roman" w:hAnsi="Times New Roman" w:cs="Times New Roman"/>
          <w:sz w:val="24"/>
          <w:szCs w:val="24"/>
        </w:rPr>
        <w:t>Показатели:</w:t>
      </w:r>
    </w:p>
    <w:p w:rsidR="0075513A" w:rsidRDefault="0075513A" w:rsidP="003E7ED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ремонт автомобильных дорог общего пользования местного значения (кв.метр)</w:t>
      </w:r>
    </w:p>
    <w:p w:rsidR="0075513A" w:rsidRDefault="0075513A" w:rsidP="003E7ED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-паспортизация автомобильных дорог (шт);</w:t>
      </w:r>
    </w:p>
    <w:p w:rsidR="0075513A" w:rsidRDefault="0075513A" w:rsidP="003E7ED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-разработка программы комплексного развития транспортной инфраструктуры МО (ед)</w:t>
      </w:r>
    </w:p>
    <w:p w:rsidR="0075513A" w:rsidRDefault="0075513A" w:rsidP="003E7ED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установка указателей улиц (ед);</w:t>
      </w:r>
    </w:p>
    <w:p w:rsidR="0075513A" w:rsidRDefault="0075513A" w:rsidP="003E7ED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дорожных знаков и нанесение разметки на дорожное покрытие (ед)</w:t>
      </w:r>
    </w:p>
    <w:p w:rsidR="0075513A" w:rsidRDefault="0075513A" w:rsidP="003E7ED1">
      <w:pPr>
        <w:pStyle w:val="ConsNormal"/>
        <w:widowControl/>
        <w:ind w:firstLine="0"/>
        <w:jc w:val="both"/>
        <w:rPr>
          <w:rFonts w:ascii="Times New Roman" w:hAnsi="Times New Roman" w:cs="Times New Roman"/>
          <w:sz w:val="24"/>
          <w:szCs w:val="24"/>
        </w:rPr>
      </w:pPr>
    </w:p>
    <w:p w:rsidR="0075513A" w:rsidRPr="00E32173" w:rsidRDefault="0075513A" w:rsidP="003E7ED1">
      <w:pPr>
        <w:pStyle w:val="ConsNormal"/>
        <w:widowControl/>
        <w:ind w:firstLine="0"/>
        <w:jc w:val="both"/>
        <w:rPr>
          <w:rFonts w:ascii="Times New Roman" w:hAnsi="Times New Roman" w:cs="Times New Roman"/>
          <w:sz w:val="24"/>
          <w:szCs w:val="24"/>
          <w:u w:val="single"/>
        </w:rPr>
      </w:pPr>
      <w:r w:rsidRPr="00E32173">
        <w:rPr>
          <w:rFonts w:ascii="Times New Roman" w:hAnsi="Times New Roman" w:cs="Times New Roman"/>
          <w:sz w:val="24"/>
          <w:szCs w:val="24"/>
          <w:u w:val="single"/>
        </w:rPr>
        <w:t>Ожидаемые результаты реализации муниципальной программы</w:t>
      </w:r>
      <w:r>
        <w:rPr>
          <w:rFonts w:ascii="Times New Roman" w:hAnsi="Times New Roman" w:cs="Times New Roman"/>
          <w:sz w:val="24"/>
          <w:szCs w:val="24"/>
          <w:u w:val="single"/>
        </w:rPr>
        <w:t>:</w:t>
      </w:r>
    </w:p>
    <w:p w:rsidR="0075513A" w:rsidRPr="00B65821" w:rsidRDefault="0075513A" w:rsidP="00B65821">
      <w:pPr>
        <w:pStyle w:val="ConsNormal"/>
        <w:widowControl/>
        <w:ind w:firstLine="0"/>
        <w:rPr>
          <w:rFonts w:ascii="Times New Roman" w:hAnsi="Times New Roman" w:cs="Times New Roman"/>
          <w:sz w:val="24"/>
          <w:szCs w:val="24"/>
        </w:rPr>
      </w:pPr>
      <w:r w:rsidRPr="00B65821">
        <w:rPr>
          <w:rFonts w:ascii="Times New Roman" w:hAnsi="Times New Roman" w:cs="Times New Roman"/>
          <w:sz w:val="24"/>
          <w:szCs w:val="24"/>
        </w:rPr>
        <w:t>Реализация муниципальной программы обеспечит:</w:t>
      </w:r>
    </w:p>
    <w:p w:rsidR="0075513A" w:rsidRPr="00F14B89" w:rsidRDefault="0075513A" w:rsidP="00F14B89">
      <w:pPr>
        <w:pStyle w:val="ConsNormal"/>
        <w:jc w:val="both"/>
        <w:rPr>
          <w:rFonts w:ascii="Times New Roman" w:hAnsi="Times New Roman" w:cs="Times New Roman"/>
          <w:sz w:val="24"/>
          <w:szCs w:val="24"/>
        </w:rPr>
      </w:pPr>
      <w:r w:rsidRPr="00F14B89">
        <w:rPr>
          <w:rFonts w:ascii="Times New Roman" w:hAnsi="Times New Roman" w:cs="Times New Roman"/>
          <w:sz w:val="24"/>
          <w:szCs w:val="24"/>
        </w:rPr>
        <w:t>- снижение протяженности автомобильных дорог общего пользования местного значения, не отвечающих нормативным требованиям до -2017 год -1,5 км, 2018 год -1,8 км, 2019 год до 2,0 км;</w:t>
      </w:r>
    </w:p>
    <w:p w:rsidR="0075513A" w:rsidRPr="00F14B89" w:rsidRDefault="0075513A" w:rsidP="00F14B89">
      <w:pPr>
        <w:pStyle w:val="ConsNormal"/>
        <w:jc w:val="both"/>
        <w:rPr>
          <w:rFonts w:ascii="Times New Roman" w:hAnsi="Times New Roman" w:cs="Times New Roman"/>
          <w:sz w:val="24"/>
          <w:szCs w:val="24"/>
        </w:rPr>
      </w:pPr>
      <w:r w:rsidRPr="00F14B89">
        <w:rPr>
          <w:rFonts w:ascii="Times New Roman" w:hAnsi="Times New Roman" w:cs="Times New Roman"/>
          <w:sz w:val="24"/>
          <w:szCs w:val="24"/>
        </w:rPr>
        <w:t>- обеспечить содержание автомобильных дорог общего пользования, местного значения с 19,2 до 22 км-2017 год, с 22км до 25 км -2018 год, с 25км до 28 км-2019 год</w:t>
      </w:r>
    </w:p>
    <w:p w:rsidR="0075513A" w:rsidRPr="00F14B89" w:rsidRDefault="0075513A" w:rsidP="00F14B89">
      <w:pPr>
        <w:pStyle w:val="ConsNormal"/>
        <w:jc w:val="both"/>
        <w:rPr>
          <w:rFonts w:ascii="Times New Roman" w:hAnsi="Times New Roman" w:cs="Times New Roman"/>
          <w:sz w:val="24"/>
          <w:szCs w:val="24"/>
        </w:rPr>
      </w:pPr>
      <w:r w:rsidRPr="00F14B89">
        <w:rPr>
          <w:rFonts w:ascii="Times New Roman" w:hAnsi="Times New Roman" w:cs="Times New Roman"/>
          <w:sz w:val="24"/>
          <w:szCs w:val="24"/>
        </w:rPr>
        <w:t>- сокращение дорожно-транспортных происшествий по причине неудовлетворительных дорожных условий на 85% , к концу 2019 года до 100%</w:t>
      </w:r>
    </w:p>
    <w:p w:rsidR="0075513A" w:rsidRDefault="0075513A" w:rsidP="00F14B89">
      <w:pPr>
        <w:pStyle w:val="ConsNormal"/>
        <w:widowControl/>
        <w:ind w:firstLine="0"/>
        <w:jc w:val="both"/>
        <w:rPr>
          <w:rFonts w:ascii="Times New Roman" w:hAnsi="Times New Roman" w:cs="Times New Roman"/>
          <w:sz w:val="24"/>
          <w:szCs w:val="24"/>
        </w:rPr>
      </w:pPr>
      <w:r w:rsidRPr="00F14B89">
        <w:rPr>
          <w:rFonts w:ascii="Times New Roman" w:hAnsi="Times New Roman" w:cs="Times New Roman"/>
          <w:sz w:val="24"/>
          <w:szCs w:val="24"/>
        </w:rPr>
        <w:t>- снижение числа пострадавших в результате ДТП на 100%</w:t>
      </w:r>
      <w:r w:rsidRPr="000757A3">
        <w:rPr>
          <w:rFonts w:ascii="Times New Roman" w:hAnsi="Times New Roman" w:cs="Times New Roman"/>
          <w:sz w:val="24"/>
          <w:szCs w:val="24"/>
        </w:rPr>
        <w:tab/>
      </w:r>
    </w:p>
    <w:p w:rsidR="0075513A" w:rsidRDefault="0075513A" w:rsidP="00F14B89">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Эффективность осуществления мероприятий будет непосредственно зависеть от возможностей финансового обеспечения Программы.</w:t>
      </w:r>
    </w:p>
    <w:p w:rsidR="0075513A" w:rsidRDefault="0075513A" w:rsidP="003D26C5">
      <w:pPr>
        <w:pStyle w:val="ConsNormal"/>
        <w:widowControl/>
        <w:ind w:firstLine="0"/>
        <w:jc w:val="both"/>
        <w:rPr>
          <w:rFonts w:ascii="Times New Roman" w:hAnsi="Times New Roman" w:cs="Times New Roman"/>
          <w:sz w:val="24"/>
          <w:szCs w:val="24"/>
        </w:rPr>
      </w:pPr>
    </w:p>
    <w:p w:rsidR="0075513A" w:rsidRPr="009515CA" w:rsidRDefault="0075513A" w:rsidP="00CE6AE2">
      <w:pPr>
        <w:pStyle w:val="ConsNormal"/>
        <w:widowControl/>
        <w:ind w:firstLine="0"/>
        <w:jc w:val="both"/>
        <w:rPr>
          <w:rFonts w:ascii="Times New Roman" w:hAnsi="Times New Roman" w:cs="Times New Roman"/>
          <w:sz w:val="24"/>
          <w:szCs w:val="24"/>
        </w:rPr>
      </w:pPr>
    </w:p>
    <w:p w:rsidR="0075513A" w:rsidRPr="000757A3" w:rsidRDefault="0075513A" w:rsidP="00B22043">
      <w:pPr>
        <w:pStyle w:val="ConsNormal"/>
        <w:widowControl/>
        <w:ind w:firstLine="0"/>
        <w:jc w:val="center"/>
        <w:rPr>
          <w:rFonts w:ascii="Times New Roman" w:hAnsi="Times New Roman" w:cs="Times New Roman"/>
          <w:sz w:val="24"/>
          <w:szCs w:val="24"/>
        </w:rPr>
      </w:pPr>
    </w:p>
    <w:p w:rsidR="0075513A" w:rsidRPr="000757A3" w:rsidRDefault="0075513A" w:rsidP="00B22043">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 xml:space="preserve">Основные программные мероприятия и механизм </w:t>
      </w:r>
    </w:p>
    <w:p w:rsidR="0075513A" w:rsidRPr="000757A3" w:rsidRDefault="0075513A" w:rsidP="00B22043">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реализации муниципальной программы.</w:t>
      </w:r>
    </w:p>
    <w:p w:rsidR="0075513A" w:rsidRPr="000757A3" w:rsidRDefault="0075513A" w:rsidP="00B22043">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r>
    </w:p>
    <w:p w:rsidR="0075513A" w:rsidRDefault="0075513A" w:rsidP="00BB00C4">
      <w:pPr>
        <w:ind w:firstLine="708"/>
        <w:jc w:val="both"/>
      </w:pPr>
      <w:r w:rsidRPr="000757A3">
        <w:t xml:space="preserve">Механизм реализации Программы включает в себя </w:t>
      </w:r>
      <w:r>
        <w:t>систему комплексных мероприятий:</w:t>
      </w:r>
    </w:p>
    <w:p w:rsidR="0075513A" w:rsidRPr="00E32173" w:rsidRDefault="0075513A" w:rsidP="003D26C5">
      <w:pPr>
        <w:ind w:firstLine="708"/>
      </w:pPr>
      <w:r w:rsidRPr="00E32173">
        <w:t>- содержание автомобильных дорог общего пользования местного значения</w:t>
      </w:r>
    </w:p>
    <w:p w:rsidR="0075513A" w:rsidRPr="00E32173" w:rsidRDefault="0075513A" w:rsidP="003D26C5">
      <w:pPr>
        <w:ind w:firstLine="708"/>
      </w:pPr>
      <w:r w:rsidRPr="00E32173">
        <w:t>- мероприятия по паспортизации дорог общего пользования местного значения</w:t>
      </w:r>
    </w:p>
    <w:p w:rsidR="0075513A" w:rsidRPr="00E32173" w:rsidRDefault="0075513A" w:rsidP="003D26C5">
      <w:pPr>
        <w:ind w:firstLine="708"/>
      </w:pPr>
      <w:r w:rsidRPr="00E32173">
        <w:t>- ремонт автомобильных дорог общего пользования местного значения</w:t>
      </w:r>
    </w:p>
    <w:p w:rsidR="0075513A" w:rsidRPr="000757A3" w:rsidRDefault="0075513A" w:rsidP="003D26C5">
      <w:pPr>
        <w:ind w:firstLine="708"/>
      </w:pPr>
      <w:r w:rsidRPr="00E32173">
        <w:t>- мероприятия по повышению безопасности дорожного движения</w:t>
      </w:r>
    </w:p>
    <w:p w:rsidR="0075513A" w:rsidRPr="000757A3" w:rsidRDefault="0075513A" w:rsidP="00E32173">
      <w:pPr>
        <w:jc w:val="both"/>
      </w:pPr>
      <w:r w:rsidRPr="000757A3">
        <w:t>Реализации Программы предусматривает целевое использование средств в соответствии с поставленными задачами.</w:t>
      </w:r>
    </w:p>
    <w:p w:rsidR="0075513A" w:rsidRPr="000757A3" w:rsidRDefault="0075513A" w:rsidP="00BB00C4">
      <w:pPr>
        <w:ind w:firstLine="708"/>
        <w:jc w:val="both"/>
      </w:pPr>
      <w:r w:rsidRPr="000757A3">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75513A" w:rsidRPr="000757A3" w:rsidRDefault="0075513A" w:rsidP="00BB00C4">
      <w:pPr>
        <w:ind w:firstLine="708"/>
        <w:jc w:val="both"/>
      </w:pPr>
      <w:r w:rsidRPr="000757A3">
        <w:t>Основными вопросами, подлежащими контролю в процессе реализации Программы, являются:</w:t>
      </w:r>
    </w:p>
    <w:p w:rsidR="0075513A" w:rsidRPr="000757A3" w:rsidRDefault="0075513A" w:rsidP="00BB00C4">
      <w:pPr>
        <w:ind w:firstLine="708"/>
        <w:jc w:val="both"/>
      </w:pPr>
      <w:r w:rsidRPr="000757A3">
        <w:t>- эффективное и целевое использование средств бюджета;</w:t>
      </w:r>
    </w:p>
    <w:p w:rsidR="0075513A" w:rsidRPr="000757A3" w:rsidRDefault="0075513A" w:rsidP="00BB00C4">
      <w:pPr>
        <w:ind w:firstLine="708"/>
        <w:jc w:val="both"/>
      </w:pPr>
      <w:r w:rsidRPr="000757A3">
        <w:t>- 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rsidR="0075513A" w:rsidRPr="000757A3" w:rsidRDefault="0075513A" w:rsidP="00BB00C4">
      <w:pPr>
        <w:ind w:firstLine="708"/>
        <w:jc w:val="both"/>
      </w:pPr>
      <w:r w:rsidRPr="000757A3">
        <w:t>- осуществление контроля за соблюдением требований строительных норм и правил, государственных стандартов и технических регламентов;</w:t>
      </w:r>
    </w:p>
    <w:p w:rsidR="0075513A" w:rsidRPr="000757A3" w:rsidRDefault="0075513A" w:rsidP="0075004C">
      <w:pPr>
        <w:pStyle w:val="ConsNormal"/>
        <w:widowControl/>
        <w:ind w:firstLine="708"/>
        <w:jc w:val="both"/>
        <w:rPr>
          <w:sz w:val="24"/>
          <w:szCs w:val="24"/>
        </w:rPr>
      </w:pPr>
      <w:r w:rsidRPr="000757A3">
        <w:rPr>
          <w:rFonts w:ascii="Times New Roman" w:hAnsi="Times New Roman" w:cs="Times New Roman"/>
          <w:sz w:val="24"/>
          <w:szCs w:val="24"/>
        </w:rPr>
        <w:t>- гарантийными обязательствами подрядных организаций по поддержанию требуемого состояния объектов.</w:t>
      </w:r>
      <w:r w:rsidRPr="000757A3">
        <w:rPr>
          <w:sz w:val="24"/>
          <w:szCs w:val="24"/>
        </w:rPr>
        <w:t xml:space="preserve"> </w:t>
      </w:r>
    </w:p>
    <w:p w:rsidR="0075513A" w:rsidRPr="000757A3" w:rsidRDefault="0075513A" w:rsidP="00BB00C4">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Финансирование Программы.</w:t>
      </w:r>
    </w:p>
    <w:p w:rsidR="0075513A" w:rsidRPr="000757A3" w:rsidRDefault="0075513A" w:rsidP="008D6E65">
      <w:pPr>
        <w:widowControl w:val="0"/>
        <w:ind w:firstLine="709"/>
        <w:jc w:val="both"/>
      </w:pPr>
      <w:r w:rsidRPr="000757A3">
        <w:t>Финансовое обеспечение мероприятий программы осуществляется за счет средств областного и местного бюджетов. Общий объем финансовых средств, необходимых для реализации программных мероприятий на 201</w:t>
      </w:r>
      <w:r>
        <w:t>7</w:t>
      </w:r>
      <w:r w:rsidRPr="000757A3">
        <w:t xml:space="preserve"> год </w:t>
      </w:r>
      <w:r>
        <w:t>2009,5</w:t>
      </w:r>
      <w:r w:rsidRPr="000757A3">
        <w:t xml:space="preserve"> тыс. рублей: </w:t>
      </w:r>
    </w:p>
    <w:p w:rsidR="0075513A" w:rsidRPr="000757A3" w:rsidRDefault="0075513A" w:rsidP="008D6E65">
      <w:pPr>
        <w:jc w:val="both"/>
      </w:pPr>
      <w:r w:rsidRPr="000757A3">
        <w:t xml:space="preserve">           - средства бюджета муниципального образования – </w:t>
      </w:r>
      <w:r>
        <w:t>1909,5</w:t>
      </w:r>
      <w:r w:rsidRPr="000757A3">
        <w:t xml:space="preserve"> тыс. рублей;</w:t>
      </w:r>
    </w:p>
    <w:p w:rsidR="0075513A" w:rsidRDefault="0075513A" w:rsidP="00EE4001">
      <w:pPr>
        <w:widowControl w:val="0"/>
        <w:jc w:val="both"/>
      </w:pPr>
      <w:r w:rsidRPr="000757A3">
        <w:t xml:space="preserve">           - средства областного бюджета –  тыс. рублей.</w:t>
      </w:r>
    </w:p>
    <w:p w:rsidR="0075513A" w:rsidRPr="003F21AE" w:rsidRDefault="0075513A" w:rsidP="00EE4001">
      <w:pPr>
        <w:widowControl w:val="0"/>
        <w:jc w:val="both"/>
      </w:pPr>
      <w:r>
        <w:t xml:space="preserve">       </w:t>
      </w:r>
    </w:p>
    <w:p w:rsidR="0075513A" w:rsidRPr="000A2AC7" w:rsidRDefault="0075513A" w:rsidP="00EE4001">
      <w:pPr>
        <w:widowControl w:val="0"/>
        <w:jc w:val="both"/>
      </w:pPr>
      <w:r w:rsidRPr="000A2AC7">
        <w:t xml:space="preserve">     </w:t>
      </w:r>
      <w:r>
        <w:t xml:space="preserve">    На 2018 год -1756,5 тыс. рублей</w:t>
      </w:r>
    </w:p>
    <w:p w:rsidR="0075513A" w:rsidRPr="000757A3" w:rsidRDefault="0075513A" w:rsidP="000A2AC7">
      <w:pPr>
        <w:jc w:val="both"/>
      </w:pPr>
      <w:r w:rsidRPr="000757A3">
        <w:t xml:space="preserve">           - средства бюджета муниципального образования – </w:t>
      </w:r>
      <w:r>
        <w:t>1756,5</w:t>
      </w:r>
      <w:r w:rsidRPr="000757A3">
        <w:t xml:space="preserve"> тыс. рублей;</w:t>
      </w:r>
    </w:p>
    <w:p w:rsidR="0075513A" w:rsidRDefault="0075513A" w:rsidP="000A2AC7">
      <w:pPr>
        <w:widowControl w:val="0"/>
        <w:jc w:val="both"/>
      </w:pPr>
      <w:r w:rsidRPr="000757A3">
        <w:t xml:space="preserve">           - средства областного бюджета –  тыс. рублей.</w:t>
      </w:r>
    </w:p>
    <w:p w:rsidR="0075513A" w:rsidRPr="000A2AC7" w:rsidRDefault="0075513A" w:rsidP="00EE4001">
      <w:pPr>
        <w:widowControl w:val="0"/>
        <w:jc w:val="both"/>
      </w:pPr>
    </w:p>
    <w:p w:rsidR="0075513A" w:rsidRPr="00F14B1D" w:rsidRDefault="0075513A" w:rsidP="00EE4001">
      <w:pPr>
        <w:widowControl w:val="0"/>
        <w:jc w:val="both"/>
      </w:pPr>
      <w:r>
        <w:t xml:space="preserve">           </w:t>
      </w:r>
      <w:r w:rsidRPr="00F14B1D">
        <w:t>На 201</w:t>
      </w:r>
      <w:r>
        <w:t>9</w:t>
      </w:r>
      <w:r w:rsidRPr="00F14B1D">
        <w:t xml:space="preserve"> год – </w:t>
      </w:r>
      <w:r>
        <w:t>1746,9</w:t>
      </w:r>
      <w:r w:rsidRPr="00F14B1D">
        <w:t xml:space="preserve"> тыс. рублей</w:t>
      </w:r>
    </w:p>
    <w:p w:rsidR="0075513A" w:rsidRPr="00F14B1D" w:rsidRDefault="0075513A" w:rsidP="000A2AC7">
      <w:pPr>
        <w:jc w:val="both"/>
      </w:pPr>
      <w:r w:rsidRPr="00F14B1D">
        <w:t xml:space="preserve">           - средства бюджета муниципального образования – </w:t>
      </w:r>
      <w:r>
        <w:t>1746,9</w:t>
      </w:r>
      <w:r w:rsidRPr="00F14B1D">
        <w:t xml:space="preserve"> тыс. рублей;</w:t>
      </w:r>
    </w:p>
    <w:p w:rsidR="0075513A" w:rsidRDefault="0075513A" w:rsidP="000A2AC7">
      <w:pPr>
        <w:widowControl w:val="0"/>
        <w:jc w:val="both"/>
      </w:pPr>
      <w:r w:rsidRPr="00F14B1D">
        <w:t xml:space="preserve">           - средства областного бюджета –  тыс. рублей.</w:t>
      </w:r>
    </w:p>
    <w:p w:rsidR="0075513A" w:rsidRPr="000A2AC7" w:rsidRDefault="0075513A" w:rsidP="00EE4001">
      <w:pPr>
        <w:widowControl w:val="0"/>
        <w:jc w:val="both"/>
      </w:pPr>
    </w:p>
    <w:p w:rsidR="0075513A" w:rsidRPr="000757A3" w:rsidRDefault="0075513A" w:rsidP="00EE4001">
      <w:pPr>
        <w:widowControl w:val="0"/>
        <w:jc w:val="both"/>
      </w:pPr>
      <w:r w:rsidRPr="000757A3">
        <w:t xml:space="preserve">        Объем финансирования Программы  за счет местного бюджета носит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w:t>
      </w:r>
    </w:p>
    <w:p w:rsidR="0075513A" w:rsidRPr="000757A3" w:rsidRDefault="0075513A" w:rsidP="00150522">
      <w:pPr>
        <w:pStyle w:val="ConsNormal"/>
        <w:widowControl/>
        <w:ind w:firstLine="0"/>
        <w:jc w:val="both"/>
        <w:rPr>
          <w:rFonts w:ascii="Times New Roman" w:hAnsi="Times New Roman" w:cs="Times New Roman"/>
          <w:sz w:val="24"/>
          <w:szCs w:val="24"/>
        </w:rPr>
      </w:pPr>
    </w:p>
    <w:p w:rsidR="0075513A" w:rsidRPr="000757A3" w:rsidRDefault="0075513A" w:rsidP="00BB00C4">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Оценка социально-экономической эффективности программы</w:t>
      </w:r>
    </w:p>
    <w:p w:rsidR="0075513A" w:rsidRPr="000757A3" w:rsidRDefault="0075513A" w:rsidP="00DB717C">
      <w:pPr>
        <w:ind w:firstLine="709"/>
        <w:jc w:val="both"/>
        <w:rPr>
          <w:bCs/>
        </w:rPr>
      </w:pPr>
    </w:p>
    <w:p w:rsidR="0075513A" w:rsidRPr="000757A3" w:rsidRDefault="0075513A" w:rsidP="00DB717C">
      <w:pPr>
        <w:ind w:firstLine="709"/>
        <w:jc w:val="both"/>
        <w:rPr>
          <w:bCs/>
        </w:rPr>
      </w:pPr>
      <w:r w:rsidRPr="000757A3">
        <w:rPr>
          <w:bCs/>
        </w:rPr>
        <w:t xml:space="preserve">Оценка эффективности Программы определяется на основе социально-экономического, экологического и транспортного эффекта от реализации Программы. </w:t>
      </w:r>
    </w:p>
    <w:p w:rsidR="0075513A" w:rsidRPr="000757A3" w:rsidRDefault="0075513A" w:rsidP="00DB717C">
      <w:pPr>
        <w:ind w:firstLine="709"/>
        <w:jc w:val="both"/>
        <w:rPr>
          <w:lang w:eastAsia="en-US"/>
        </w:rPr>
      </w:pPr>
      <w:r w:rsidRPr="000757A3">
        <w:rPr>
          <w:lang w:eastAsia="en-US"/>
        </w:rPr>
        <w:t>Социально-экономическая (общественная) эффективность заключается в последствиях осуществления реконструкции и ремонта автомобильных дорог для населения и отраслей экономики.</w:t>
      </w:r>
    </w:p>
    <w:p w:rsidR="0075513A" w:rsidRPr="000757A3" w:rsidRDefault="0075513A" w:rsidP="00DB717C">
      <w:pPr>
        <w:ind w:firstLine="709"/>
        <w:jc w:val="both"/>
        <w:rPr>
          <w:lang w:eastAsia="en-US"/>
        </w:rPr>
      </w:pPr>
      <w:r w:rsidRPr="000757A3">
        <w:rPr>
          <w:lang w:eastAsia="en-US"/>
        </w:rPr>
        <w:t>Экологическая эффективность будет выражаться в уменьшении экологического ущерба воздействия автомобильного транспорта на окружающую природную среду при существующем положении и на перспективу в случае реализации программы.</w:t>
      </w:r>
    </w:p>
    <w:p w:rsidR="0075513A" w:rsidRPr="000757A3" w:rsidRDefault="0075513A" w:rsidP="00DB717C">
      <w:pPr>
        <w:ind w:firstLine="709"/>
        <w:jc w:val="both"/>
        <w:rPr>
          <w:bCs/>
        </w:rPr>
      </w:pPr>
      <w:r w:rsidRPr="000757A3">
        <w:rPr>
          <w:bCs/>
        </w:rPr>
        <w:t xml:space="preserve">Транспортный эффект заключается в экономии затрат на эксплуатацию транспортных средств, сокращении времени нахождения в пути, уменьшении рисков дорожно-транспортных происшествий, ускорении доставки грузов, повышении комфортности движения и удобства в пути следования. </w:t>
      </w:r>
    </w:p>
    <w:p w:rsidR="0075513A" w:rsidRPr="000757A3" w:rsidRDefault="0075513A" w:rsidP="00DB717C">
      <w:pPr>
        <w:ind w:firstLine="709"/>
        <w:jc w:val="both"/>
      </w:pPr>
      <w:r w:rsidRPr="000757A3">
        <w:t>Оценка эффективности программы проводится путём сравнения фактически достигнутых значений целевых индикаторов и показателей за соответствующий год с утверждёнными на год значениями целевых показателей.</w:t>
      </w:r>
    </w:p>
    <w:p w:rsidR="0075513A" w:rsidRPr="000757A3" w:rsidRDefault="0075513A" w:rsidP="00BB00C4">
      <w:pPr>
        <w:ind w:firstLine="708"/>
        <w:jc w:val="both"/>
      </w:pPr>
      <w:r w:rsidRPr="000757A3">
        <w:t>В соответствии с целью и задачами 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w:t>
      </w:r>
    </w:p>
    <w:p w:rsidR="0075513A" w:rsidRPr="000757A3" w:rsidRDefault="0075513A" w:rsidP="00BB00C4">
      <w:pPr>
        <w:ind w:firstLine="708"/>
        <w:jc w:val="both"/>
      </w:pPr>
    </w:p>
    <w:p w:rsidR="0075513A" w:rsidRPr="000757A3" w:rsidRDefault="0075513A" w:rsidP="00BB00C4">
      <w:pPr>
        <w:ind w:firstLine="708"/>
        <w:jc w:val="both"/>
      </w:pPr>
      <w:r w:rsidRPr="000757A3">
        <w:t>- увеличение объемов финансовых вложений в развитие автомобильных дорог на территории  муниципального образования Красноозерное сельское поселение   в расчете на одного жителя ежегодно не менее 1%;</w:t>
      </w:r>
    </w:p>
    <w:p w:rsidR="0075513A" w:rsidRPr="000757A3" w:rsidRDefault="0075513A" w:rsidP="00BB00C4">
      <w:pPr>
        <w:ind w:firstLine="708"/>
        <w:jc w:val="both"/>
      </w:pPr>
      <w:r w:rsidRPr="000757A3">
        <w:t>Оценка эффективности реализации Программы осуществляется по критерии финансовых вложений (К</w:t>
      </w:r>
      <w:r w:rsidRPr="000757A3">
        <w:rPr>
          <w:vertAlign w:val="subscript"/>
        </w:rPr>
        <w:t>фв</w:t>
      </w:r>
      <w:r w:rsidRPr="000757A3">
        <w:t>) – отражает увеличение объемов финансовых вложений на содержание и ремонт автомобильных дорог на  территории муниципального образования Красноозерное сельское поселение  в расчете на одного жителя:</w:t>
      </w:r>
    </w:p>
    <w:p w:rsidR="0075513A" w:rsidRPr="000757A3" w:rsidRDefault="0075513A" w:rsidP="00BB00C4">
      <w:pPr>
        <w:ind w:firstLine="708"/>
        <w:jc w:val="both"/>
      </w:pPr>
    </w:p>
    <w:tbl>
      <w:tblPr>
        <w:tblW w:w="0" w:type="auto"/>
        <w:tblInd w:w="2808" w:type="dxa"/>
        <w:tblLook w:val="01E0"/>
      </w:tblPr>
      <w:tblGrid>
        <w:gridCol w:w="900"/>
        <w:gridCol w:w="540"/>
        <w:gridCol w:w="236"/>
        <w:gridCol w:w="540"/>
        <w:gridCol w:w="1872"/>
      </w:tblGrid>
      <w:tr w:rsidR="0075513A" w:rsidRPr="000757A3" w:rsidTr="004A0CB9">
        <w:tc>
          <w:tcPr>
            <w:tcW w:w="900" w:type="dxa"/>
          </w:tcPr>
          <w:p w:rsidR="0075513A" w:rsidRPr="000757A3" w:rsidRDefault="0075513A" w:rsidP="004A0CB9">
            <w:pPr>
              <w:spacing w:before="120" w:line="360" w:lineRule="auto"/>
              <w:ind w:right="-180"/>
            </w:pPr>
            <w:r w:rsidRPr="000757A3">
              <w:t>К</w:t>
            </w:r>
            <w:r w:rsidRPr="000757A3">
              <w:rPr>
                <w:vertAlign w:val="subscript"/>
              </w:rPr>
              <w:t xml:space="preserve">фв </w:t>
            </w:r>
            <w:r w:rsidRPr="000757A3">
              <w:t>= (</w:t>
            </w:r>
          </w:p>
        </w:tc>
        <w:tc>
          <w:tcPr>
            <w:tcW w:w="540" w:type="dxa"/>
          </w:tcPr>
          <w:p w:rsidR="0075513A" w:rsidRPr="000757A3" w:rsidRDefault="0075513A" w:rsidP="004A0CB9">
            <w:pPr>
              <w:rPr>
                <w:vertAlign w:val="subscript"/>
              </w:rPr>
            </w:pPr>
            <w:r w:rsidRPr="000757A3">
              <w:rPr>
                <w:u w:val="single"/>
              </w:rPr>
              <w:t>О</w:t>
            </w:r>
            <w:r w:rsidRPr="000757A3">
              <w:rPr>
                <w:vertAlign w:val="subscript"/>
              </w:rPr>
              <w:t>2</w:t>
            </w:r>
          </w:p>
          <w:p w:rsidR="0075513A" w:rsidRPr="000757A3" w:rsidRDefault="0075513A" w:rsidP="004A0CB9">
            <w:r w:rsidRPr="000757A3">
              <w:t>Ч</w:t>
            </w:r>
            <w:r w:rsidRPr="000757A3">
              <w:rPr>
                <w:vertAlign w:val="subscript"/>
              </w:rPr>
              <w:t>2</w:t>
            </w:r>
          </w:p>
        </w:tc>
        <w:tc>
          <w:tcPr>
            <w:tcW w:w="236" w:type="dxa"/>
          </w:tcPr>
          <w:p w:rsidR="0075513A" w:rsidRPr="000757A3" w:rsidRDefault="0075513A" w:rsidP="004A0CB9">
            <w:pPr>
              <w:spacing w:before="120"/>
              <w:ind w:right="-180" w:hanging="288"/>
              <w:jc w:val="center"/>
            </w:pPr>
            <w:r w:rsidRPr="000757A3">
              <w:t>:</w:t>
            </w:r>
          </w:p>
        </w:tc>
        <w:tc>
          <w:tcPr>
            <w:tcW w:w="540" w:type="dxa"/>
          </w:tcPr>
          <w:p w:rsidR="0075513A" w:rsidRPr="000757A3" w:rsidRDefault="0075513A" w:rsidP="004A0CB9">
            <w:pPr>
              <w:rPr>
                <w:vertAlign w:val="subscript"/>
              </w:rPr>
            </w:pPr>
            <w:r w:rsidRPr="000757A3">
              <w:rPr>
                <w:u w:val="single"/>
              </w:rPr>
              <w:t>О</w:t>
            </w:r>
            <w:r w:rsidRPr="000757A3">
              <w:rPr>
                <w:vertAlign w:val="subscript"/>
              </w:rPr>
              <w:t>1</w:t>
            </w:r>
          </w:p>
          <w:p w:rsidR="0075513A" w:rsidRPr="000757A3" w:rsidRDefault="0075513A" w:rsidP="004A0CB9">
            <w:r w:rsidRPr="000757A3">
              <w:t>Ч</w:t>
            </w:r>
            <w:r w:rsidRPr="000757A3">
              <w:rPr>
                <w:vertAlign w:val="subscript"/>
              </w:rPr>
              <w:t>1</w:t>
            </w:r>
          </w:p>
        </w:tc>
        <w:tc>
          <w:tcPr>
            <w:tcW w:w="1872" w:type="dxa"/>
          </w:tcPr>
          <w:p w:rsidR="0075513A" w:rsidRPr="000757A3" w:rsidRDefault="0075513A" w:rsidP="004A0CB9">
            <w:pPr>
              <w:spacing w:before="120"/>
              <w:ind w:hanging="108"/>
            </w:pPr>
            <w:r w:rsidRPr="000757A3">
              <w:t>) х 100%, где:</w:t>
            </w:r>
          </w:p>
        </w:tc>
      </w:tr>
    </w:tbl>
    <w:p w:rsidR="0075513A" w:rsidRPr="000757A3" w:rsidRDefault="0075513A" w:rsidP="00BB00C4">
      <w:pPr>
        <w:ind w:firstLine="708"/>
        <w:jc w:val="both"/>
      </w:pPr>
    </w:p>
    <w:p w:rsidR="0075513A" w:rsidRPr="000757A3" w:rsidRDefault="0075513A" w:rsidP="00BB00C4">
      <w:pPr>
        <w:ind w:firstLine="708"/>
        <w:jc w:val="both"/>
      </w:pPr>
      <w:r w:rsidRPr="000757A3">
        <w:t>О</w:t>
      </w:r>
      <w:r w:rsidRPr="000757A3">
        <w:rPr>
          <w:vertAlign w:val="subscript"/>
        </w:rPr>
        <w:t>1</w:t>
      </w:r>
      <w:r w:rsidRPr="000757A3">
        <w:t xml:space="preserve"> – фактический объем финансовых вложений муниципального образования в развитие и содержание автомобильных дорог  в предыдущем году; </w:t>
      </w:r>
    </w:p>
    <w:p w:rsidR="0075513A" w:rsidRPr="000757A3" w:rsidRDefault="0075513A" w:rsidP="00BB00C4">
      <w:pPr>
        <w:ind w:firstLine="708"/>
        <w:jc w:val="both"/>
      </w:pPr>
      <w:r w:rsidRPr="000757A3">
        <w:t>О</w:t>
      </w:r>
      <w:r w:rsidRPr="000757A3">
        <w:rPr>
          <w:vertAlign w:val="subscript"/>
        </w:rPr>
        <w:t xml:space="preserve">2 </w:t>
      </w:r>
      <w:r w:rsidRPr="000757A3">
        <w:t xml:space="preserve">– фактический объем финансовых вложений муниципального образования  в развитие и содержание автомобильных дорог в отчетном году; </w:t>
      </w:r>
    </w:p>
    <w:p w:rsidR="0075513A" w:rsidRPr="000757A3" w:rsidRDefault="0075513A" w:rsidP="00BB00C4">
      <w:pPr>
        <w:ind w:firstLine="708"/>
        <w:jc w:val="both"/>
      </w:pPr>
      <w:r w:rsidRPr="000757A3">
        <w:t>Ч</w:t>
      </w:r>
      <w:r w:rsidRPr="000757A3">
        <w:rPr>
          <w:vertAlign w:val="subscript"/>
        </w:rPr>
        <w:t xml:space="preserve">1 </w:t>
      </w:r>
      <w:r w:rsidRPr="000757A3">
        <w:t xml:space="preserve">– численность  жителей муниципального образования   в предыдущем году; </w:t>
      </w:r>
    </w:p>
    <w:p w:rsidR="0075513A" w:rsidRPr="000757A3" w:rsidRDefault="0075513A" w:rsidP="00BB00C4">
      <w:pPr>
        <w:ind w:firstLine="708"/>
        <w:jc w:val="both"/>
      </w:pPr>
      <w:r w:rsidRPr="000757A3">
        <w:t>Ч</w:t>
      </w:r>
      <w:r w:rsidRPr="000757A3">
        <w:rPr>
          <w:vertAlign w:val="subscript"/>
        </w:rPr>
        <w:t>2</w:t>
      </w:r>
      <w:r w:rsidRPr="000757A3">
        <w:t xml:space="preserve"> – численность жителей муниципального образования в отчетном  году; </w:t>
      </w:r>
    </w:p>
    <w:p w:rsidR="0075513A" w:rsidRDefault="0075513A" w:rsidP="00BB00C4">
      <w:pPr>
        <w:ind w:firstLine="708"/>
        <w:jc w:val="both"/>
      </w:pPr>
      <w:r w:rsidRPr="000757A3">
        <w:t xml:space="preserve">К </w:t>
      </w:r>
      <w:r w:rsidRPr="000757A3">
        <w:rPr>
          <w:vertAlign w:val="subscript"/>
        </w:rPr>
        <w:t>бл</w:t>
      </w:r>
      <w:r w:rsidRPr="000757A3">
        <w:t xml:space="preserve"> должен быть не менее 1%</w:t>
      </w:r>
      <w:r w:rsidRPr="003308E7">
        <w:t xml:space="preserve"> </w:t>
      </w:r>
    </w:p>
    <w:p w:rsidR="0075513A" w:rsidRDefault="0075513A" w:rsidP="00BB00C4">
      <w:pPr>
        <w:ind w:firstLine="708"/>
        <w:jc w:val="both"/>
      </w:pPr>
      <w:r w:rsidRPr="003308E7">
        <w:t xml:space="preserve">Реализация  Программы  приведет к улучшению </w:t>
      </w:r>
      <w:r>
        <w:t xml:space="preserve">состояния дорог </w:t>
      </w:r>
      <w:r w:rsidRPr="003308E7">
        <w:t xml:space="preserve"> муниципального образования Красноозерное   сельское поселение и позволит обеспечить </w:t>
      </w:r>
      <w:r>
        <w:t>безопасность дорожного движения</w:t>
      </w:r>
      <w:r w:rsidRPr="003308E7">
        <w:t>.</w:t>
      </w:r>
    </w:p>
    <w:p w:rsidR="0075513A" w:rsidRPr="00DE67CD" w:rsidRDefault="0075513A" w:rsidP="003308E7">
      <w:pPr>
        <w:contextualSpacing/>
        <w:rPr>
          <w:b/>
        </w:rPr>
      </w:pPr>
    </w:p>
    <w:p w:rsidR="0075513A" w:rsidRPr="00DE67CD" w:rsidRDefault="0075513A" w:rsidP="003D26C5">
      <w:pPr>
        <w:widowControl w:val="0"/>
        <w:shd w:val="clear" w:color="auto" w:fill="FFFFFF"/>
        <w:tabs>
          <w:tab w:val="left" w:pos="8645"/>
        </w:tabs>
        <w:suppressAutoHyphens/>
        <w:autoSpaceDE w:val="0"/>
        <w:autoSpaceDN w:val="0"/>
        <w:adjustRightInd w:val="0"/>
        <w:jc w:val="center"/>
        <w:rPr>
          <w:b/>
          <w:spacing w:val="-4"/>
          <w:lang w:eastAsia="ar-SA"/>
        </w:rPr>
      </w:pPr>
      <w:r w:rsidRPr="00DE67CD">
        <w:rPr>
          <w:b/>
          <w:spacing w:val="-4"/>
          <w:lang w:eastAsia="ar-SA"/>
        </w:rPr>
        <w:t>Методика оценки эффективности муниципальной программы</w:t>
      </w:r>
    </w:p>
    <w:p w:rsidR="0075513A" w:rsidRPr="00DE67CD" w:rsidRDefault="0075513A" w:rsidP="00503222">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Красноозерноее  сельское поселение.</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1. Настоящая Методика определяет порядок оценки результативности и эффективности реализации муниципальной программы.</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3. Под результативностью понимается степень достижения запланированных показателей за счет реализации мероприятий Программы.</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Результативность измеряется путем сопоставления фактически достигнутых значений показателей с плановыми значениями.</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5. Индекс результативности Программы (мероприятия) оценивается по каждому целевому показателю в год t и за расчетный период 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Пфit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Рit = ------,</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Ппit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где:</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Рit - результативность достижения i-го показателя, характеризующего ход реализации Программы, в год 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Пфit - фактическое значение i-го показателя, характеризующего реализацию Программы, в год 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Ппit - плановое значение i-го показателя, характеризующего реализацию Программы, в год 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i - номер показателя Программы.</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6. Интегральная оценка результативности Программы в год t определяется по следующей формуле:</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val="en-US" w:eastAsia="ar-SA"/>
        </w:rPr>
      </w:pPr>
      <w:r w:rsidRPr="00DE67CD">
        <w:rPr>
          <w:spacing w:val="-4"/>
          <w:lang w:val="en-US" w:eastAsia="ar-SA"/>
        </w:rPr>
        <w:t>m</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val="en-US" w:eastAsia="ar-SA"/>
        </w:rPr>
      </w:pPr>
      <w:r w:rsidRPr="00DE67CD">
        <w:rPr>
          <w:spacing w:val="-4"/>
          <w:lang w:val="en-US" w:eastAsia="ar-SA"/>
        </w:rPr>
        <w:t xml:space="preserve">SUM </w:t>
      </w:r>
      <w:r w:rsidRPr="00DE67CD">
        <w:rPr>
          <w:spacing w:val="-4"/>
          <w:lang w:eastAsia="ar-SA"/>
        </w:rPr>
        <w:t>Р</w:t>
      </w:r>
      <w:r w:rsidRPr="00DE67CD">
        <w:rPr>
          <w:spacing w:val="-4"/>
          <w:lang w:val="en-US" w:eastAsia="ar-SA"/>
        </w:rPr>
        <w:t>it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val="en-US" w:eastAsia="ar-SA"/>
        </w:rPr>
      </w:pPr>
      <w:r w:rsidRPr="00DE67CD">
        <w:rPr>
          <w:spacing w:val="-4"/>
          <w:lang w:val="en-US" w:eastAsia="ar-SA"/>
        </w:rPr>
        <w:t>1</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val="en-US" w:eastAsia="ar-SA"/>
        </w:rPr>
      </w:pPr>
      <w:r w:rsidRPr="00DE67CD">
        <w:rPr>
          <w:spacing w:val="-4"/>
          <w:lang w:val="en-US" w:eastAsia="ar-SA"/>
        </w:rPr>
        <w:t>Ht = ------- x 100,</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m</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где:</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Ht - интегральная оценка результативности Программы в год t (в процентах);</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Рit - индекс результативности по i-му показателю &lt;1&gt; в год 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m - количество показателей Программы.</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&lt;1&gt; Все целевые и объемные показатели Программы являются равнозначными.</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val="en-US" w:eastAsia="ar-SA"/>
        </w:rPr>
      </w:pPr>
      <w:r w:rsidRPr="00DE67CD">
        <w:rPr>
          <w:spacing w:val="-4"/>
          <w:lang w:val="en-US" w:eastAsia="ar-SA"/>
        </w:rPr>
        <w:t>Ht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val="en-US" w:eastAsia="ar-SA"/>
        </w:rPr>
      </w:pPr>
      <w:r w:rsidRPr="00DE67CD">
        <w:rPr>
          <w:spacing w:val="-4"/>
          <w:lang w:eastAsia="ar-SA"/>
        </w:rPr>
        <w:t>Э</w:t>
      </w:r>
      <w:r w:rsidRPr="00DE67CD">
        <w:rPr>
          <w:spacing w:val="-4"/>
          <w:lang w:val="en-US" w:eastAsia="ar-SA"/>
        </w:rPr>
        <w:t>t = ---- x 100,</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val="en-US" w:eastAsia="ar-SA"/>
        </w:rPr>
      </w:pPr>
      <w:r w:rsidRPr="00DE67CD">
        <w:rPr>
          <w:spacing w:val="-4"/>
          <w:lang w:val="en-US" w:eastAsia="ar-SA"/>
        </w:rPr>
        <w:t>St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val="en-US" w:eastAsia="ar-SA"/>
        </w:rPr>
      </w:pP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val="en-US" w:eastAsia="ar-SA"/>
        </w:rPr>
      </w:pPr>
      <w:r w:rsidRPr="00DE67CD">
        <w:rPr>
          <w:spacing w:val="-4"/>
          <w:lang w:eastAsia="ar-SA"/>
        </w:rPr>
        <w:t>где</w:t>
      </w:r>
      <w:r w:rsidRPr="00DE67CD">
        <w:rPr>
          <w:spacing w:val="-4"/>
          <w:lang w:val="en-US" w:eastAsia="ar-SA"/>
        </w:rPr>
        <w: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Эt - эффективность Программы в год 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St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Ht - интегральная оценка результативности Программы в год t.</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8. При завершении расчетов показателей формулируются выводы по оценке эффективности реализации Программы с учетом следующих критериев:</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 xml:space="preserve">значение показателя (Эt) от 90 до 110% - реализация Программы соответствует запланированным </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результатам при запланированном объеме расходов - запланированная эффективность реализации Программы;</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значение показателя (Эt) более 110% - эффективность реализации Программы более высокая по сравнению с запланированной;</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значение показателя (Эt) от 50 до 90% - эффективность реализации Программы более низкая по сравнению с запланированной;</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значение показателя (Эt) менее 50% - Программа реализуется неэффективно.</w:t>
      </w:r>
    </w:p>
    <w:p w:rsidR="0075513A" w:rsidRPr="00DE67CD" w:rsidRDefault="0075513A" w:rsidP="003D26C5">
      <w:pPr>
        <w:widowControl w:val="0"/>
        <w:shd w:val="clear" w:color="auto" w:fill="FFFFFF"/>
        <w:tabs>
          <w:tab w:val="left" w:pos="8645"/>
        </w:tabs>
        <w:suppressAutoHyphens/>
        <w:autoSpaceDE w:val="0"/>
        <w:autoSpaceDN w:val="0"/>
        <w:adjustRightInd w:val="0"/>
        <w:jc w:val="both"/>
        <w:rPr>
          <w:spacing w:val="-4"/>
          <w:lang w:eastAsia="ar-SA"/>
        </w:rPr>
      </w:pPr>
      <w:r w:rsidRPr="00DE67CD">
        <w:rPr>
          <w:spacing w:val="-4"/>
          <w:lang w:eastAsia="ar-SA"/>
        </w:rPr>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75513A" w:rsidRPr="00DE67CD" w:rsidRDefault="0075513A" w:rsidP="003D26C5">
      <w:pPr>
        <w:contextualSpacing/>
        <w:jc w:val="both"/>
        <w:rPr>
          <w:b/>
        </w:rPr>
      </w:pPr>
    </w:p>
    <w:p w:rsidR="0075513A" w:rsidRDefault="0075513A" w:rsidP="009515CA">
      <w:pPr>
        <w:contextualSpacing/>
        <w:jc w:val="center"/>
        <w:rPr>
          <w:b/>
        </w:rPr>
      </w:pPr>
    </w:p>
    <w:p w:rsidR="0075513A" w:rsidRDefault="0075513A" w:rsidP="009515CA">
      <w:pPr>
        <w:contextualSpacing/>
        <w:jc w:val="center"/>
        <w:rPr>
          <w:b/>
        </w:rPr>
      </w:pPr>
    </w:p>
    <w:p w:rsidR="0075513A" w:rsidRDefault="0075513A" w:rsidP="009515CA">
      <w:pPr>
        <w:contextualSpacing/>
        <w:jc w:val="center"/>
        <w:rPr>
          <w:b/>
        </w:rPr>
      </w:pPr>
    </w:p>
    <w:p w:rsidR="0075513A" w:rsidRDefault="0075513A" w:rsidP="009515CA">
      <w:pPr>
        <w:contextualSpacing/>
        <w:jc w:val="center"/>
        <w:rPr>
          <w:b/>
        </w:rPr>
      </w:pPr>
    </w:p>
    <w:p w:rsidR="0075513A" w:rsidRDefault="0075513A" w:rsidP="009515CA">
      <w:pPr>
        <w:contextualSpacing/>
        <w:jc w:val="center"/>
        <w:rPr>
          <w:b/>
        </w:rPr>
      </w:pPr>
    </w:p>
    <w:p w:rsidR="0075513A" w:rsidRDefault="0075513A" w:rsidP="009515CA">
      <w:pPr>
        <w:contextualSpacing/>
        <w:jc w:val="center"/>
        <w:rPr>
          <w:b/>
        </w:rPr>
      </w:pPr>
    </w:p>
    <w:p w:rsidR="0075513A" w:rsidRDefault="0075513A" w:rsidP="009515CA">
      <w:pPr>
        <w:contextualSpacing/>
        <w:jc w:val="center"/>
        <w:rPr>
          <w:b/>
        </w:rPr>
      </w:pPr>
    </w:p>
    <w:p w:rsidR="0075513A" w:rsidRDefault="0075513A" w:rsidP="009515CA">
      <w:pPr>
        <w:contextualSpacing/>
        <w:jc w:val="center"/>
        <w:rPr>
          <w:b/>
        </w:rPr>
      </w:pPr>
    </w:p>
    <w:p w:rsidR="0075513A" w:rsidRDefault="0075513A" w:rsidP="009515CA">
      <w:pPr>
        <w:contextualSpacing/>
        <w:jc w:val="center"/>
        <w:rPr>
          <w:b/>
        </w:rPr>
      </w:pPr>
    </w:p>
    <w:p w:rsidR="0075513A" w:rsidRDefault="0075513A" w:rsidP="009515CA">
      <w:pPr>
        <w:contextualSpacing/>
        <w:jc w:val="center"/>
        <w:rPr>
          <w:b/>
        </w:rPr>
      </w:pPr>
    </w:p>
    <w:p w:rsidR="0075513A" w:rsidRDefault="0075513A" w:rsidP="009515CA">
      <w:pPr>
        <w:contextualSpacing/>
        <w:jc w:val="center"/>
        <w:rPr>
          <w:b/>
        </w:rPr>
      </w:pPr>
    </w:p>
    <w:p w:rsidR="0075513A" w:rsidRDefault="0075513A" w:rsidP="009515CA">
      <w:pPr>
        <w:contextualSpacing/>
        <w:jc w:val="center"/>
        <w:rPr>
          <w:b/>
        </w:rPr>
      </w:pPr>
    </w:p>
    <w:p w:rsidR="0075513A" w:rsidRDefault="0075513A" w:rsidP="00DE67CD">
      <w:pPr>
        <w:contextualSpacing/>
        <w:rPr>
          <w:b/>
        </w:rPr>
      </w:pPr>
    </w:p>
    <w:p w:rsidR="0075513A" w:rsidRDefault="0075513A" w:rsidP="009515CA">
      <w:pPr>
        <w:contextualSpacing/>
        <w:jc w:val="center"/>
        <w:rPr>
          <w:b/>
        </w:rPr>
      </w:pPr>
    </w:p>
    <w:p w:rsidR="0075513A" w:rsidRDefault="0075513A" w:rsidP="00DE67CD">
      <w:pPr>
        <w:contextualSpacing/>
        <w:rPr>
          <w:b/>
        </w:rPr>
      </w:pPr>
    </w:p>
    <w:p w:rsidR="0075513A" w:rsidRPr="009515CA" w:rsidRDefault="0075513A" w:rsidP="003D26C5">
      <w:pPr>
        <w:contextualSpacing/>
        <w:rPr>
          <w:b/>
        </w:rPr>
      </w:pPr>
    </w:p>
    <w:p w:rsidR="0075513A" w:rsidRPr="009515CA" w:rsidRDefault="0075513A" w:rsidP="009515CA">
      <w:pPr>
        <w:contextualSpacing/>
        <w:jc w:val="center"/>
        <w:rPr>
          <w:b/>
        </w:rPr>
      </w:pPr>
    </w:p>
    <w:p w:rsidR="0075513A" w:rsidRPr="009515CA" w:rsidRDefault="0075513A" w:rsidP="009515CA">
      <w:pPr>
        <w:contextualSpacing/>
        <w:jc w:val="right"/>
      </w:pPr>
      <w:r w:rsidRPr="009515CA">
        <w:t>Приложение № 2</w:t>
      </w:r>
    </w:p>
    <w:p w:rsidR="0075513A" w:rsidRPr="009515CA" w:rsidRDefault="0075513A" w:rsidP="009515CA">
      <w:pPr>
        <w:contextualSpacing/>
        <w:jc w:val="right"/>
      </w:pPr>
      <w:r w:rsidRPr="009515CA">
        <w:t xml:space="preserve">к постановлению </w:t>
      </w:r>
      <w:r w:rsidRPr="00DE67CD">
        <w:t>от 02.11. 2016г. №291</w:t>
      </w:r>
    </w:p>
    <w:p w:rsidR="0075513A" w:rsidRPr="009515CA" w:rsidRDefault="0075513A" w:rsidP="009515CA">
      <w:pPr>
        <w:contextualSpacing/>
        <w:jc w:val="center"/>
        <w:rPr>
          <w:b/>
        </w:rPr>
      </w:pPr>
    </w:p>
    <w:p w:rsidR="0075513A" w:rsidRPr="00E25BFA" w:rsidRDefault="0075513A" w:rsidP="009515CA">
      <w:pPr>
        <w:contextualSpacing/>
        <w:jc w:val="center"/>
      </w:pPr>
      <w:r w:rsidRPr="00E25BFA">
        <w:t xml:space="preserve">Расходы </w:t>
      </w:r>
    </w:p>
    <w:p w:rsidR="0075513A" w:rsidRPr="00E25BFA" w:rsidRDefault="0075513A" w:rsidP="009515CA">
      <w:pPr>
        <w:contextualSpacing/>
        <w:jc w:val="center"/>
      </w:pPr>
      <w:r w:rsidRPr="00E25BFA">
        <w:t xml:space="preserve">на реализацию муниципальной программы </w:t>
      </w:r>
    </w:p>
    <w:p w:rsidR="0075513A" w:rsidRPr="00E25BFA" w:rsidRDefault="0075513A" w:rsidP="009515CA">
      <w:pPr>
        <w:contextualSpacing/>
        <w:jc w:val="center"/>
      </w:pPr>
      <w:r w:rsidRPr="00E25BFA">
        <w:t xml:space="preserve">«Развитие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2017 -2019 годы»».  </w:t>
      </w:r>
    </w:p>
    <w:p w:rsidR="0075513A" w:rsidRPr="009515CA" w:rsidRDefault="0075513A" w:rsidP="009515CA">
      <w:pPr>
        <w:contextualSpacing/>
        <w:jc w:val="center"/>
        <w:rPr>
          <w:b/>
        </w:rPr>
      </w:pPr>
    </w:p>
    <w:tbl>
      <w:tblPr>
        <w:tblW w:w="91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790"/>
        <w:gridCol w:w="4253"/>
        <w:gridCol w:w="1134"/>
        <w:gridCol w:w="992"/>
        <w:gridCol w:w="993"/>
        <w:gridCol w:w="992"/>
      </w:tblGrid>
      <w:tr w:rsidR="0075513A" w:rsidRPr="009515CA" w:rsidTr="000C791A">
        <w:tc>
          <w:tcPr>
            <w:tcW w:w="790" w:type="dxa"/>
            <w:vMerge w:val="restart"/>
          </w:tcPr>
          <w:p w:rsidR="0075513A" w:rsidRPr="00E25BFA" w:rsidRDefault="0075513A" w:rsidP="009515CA">
            <w:pPr>
              <w:contextualSpacing/>
              <w:jc w:val="center"/>
            </w:pPr>
            <w:r w:rsidRPr="00E25BFA">
              <w:t>№</w:t>
            </w:r>
          </w:p>
          <w:p w:rsidR="0075513A" w:rsidRPr="00E25BFA" w:rsidRDefault="0075513A" w:rsidP="009515CA">
            <w:pPr>
              <w:contextualSpacing/>
              <w:jc w:val="center"/>
            </w:pPr>
            <w:r w:rsidRPr="00E25BFA">
              <w:t>строки</w:t>
            </w:r>
          </w:p>
        </w:tc>
        <w:tc>
          <w:tcPr>
            <w:tcW w:w="4253" w:type="dxa"/>
            <w:vMerge w:val="restart"/>
          </w:tcPr>
          <w:p w:rsidR="0075513A" w:rsidRPr="00E25BFA" w:rsidRDefault="0075513A" w:rsidP="009515CA">
            <w:pPr>
              <w:contextualSpacing/>
              <w:jc w:val="center"/>
            </w:pPr>
            <w:r w:rsidRPr="00E25BFA">
              <w:t>Источники финансирования</w:t>
            </w:r>
          </w:p>
        </w:tc>
        <w:tc>
          <w:tcPr>
            <w:tcW w:w="1134" w:type="dxa"/>
            <w:vMerge w:val="restart"/>
          </w:tcPr>
          <w:p w:rsidR="0075513A" w:rsidRPr="00E25BFA" w:rsidRDefault="0075513A" w:rsidP="009515CA">
            <w:pPr>
              <w:contextualSpacing/>
              <w:jc w:val="center"/>
            </w:pPr>
            <w:r w:rsidRPr="00E25BFA">
              <w:t>Всего</w:t>
            </w:r>
          </w:p>
          <w:p w:rsidR="0075513A" w:rsidRPr="00E25BFA" w:rsidRDefault="0075513A" w:rsidP="009515CA">
            <w:pPr>
              <w:contextualSpacing/>
              <w:jc w:val="center"/>
            </w:pPr>
            <w:r w:rsidRPr="00E25BFA">
              <w:t>(тыс. рублей)</w:t>
            </w:r>
          </w:p>
        </w:tc>
        <w:tc>
          <w:tcPr>
            <w:tcW w:w="2977" w:type="dxa"/>
            <w:gridSpan w:val="3"/>
          </w:tcPr>
          <w:p w:rsidR="0075513A" w:rsidRPr="00E25BFA" w:rsidRDefault="0075513A" w:rsidP="009515CA">
            <w:pPr>
              <w:contextualSpacing/>
              <w:jc w:val="center"/>
            </w:pPr>
            <w:r w:rsidRPr="00E25BFA">
              <w:t>В том числе</w:t>
            </w:r>
          </w:p>
        </w:tc>
      </w:tr>
      <w:tr w:rsidR="0075513A" w:rsidRPr="009515CA" w:rsidTr="000C791A">
        <w:trPr>
          <w:cantSplit/>
          <w:trHeight w:val="1391"/>
        </w:trPr>
        <w:tc>
          <w:tcPr>
            <w:tcW w:w="790" w:type="dxa"/>
            <w:vMerge/>
            <w:vAlign w:val="center"/>
          </w:tcPr>
          <w:p w:rsidR="0075513A" w:rsidRPr="00E25BFA" w:rsidRDefault="0075513A" w:rsidP="009515CA">
            <w:pPr>
              <w:contextualSpacing/>
              <w:jc w:val="center"/>
            </w:pPr>
          </w:p>
        </w:tc>
        <w:tc>
          <w:tcPr>
            <w:tcW w:w="4253" w:type="dxa"/>
            <w:vMerge/>
            <w:vAlign w:val="center"/>
          </w:tcPr>
          <w:p w:rsidR="0075513A" w:rsidRPr="00E25BFA" w:rsidRDefault="0075513A" w:rsidP="009515CA">
            <w:pPr>
              <w:contextualSpacing/>
              <w:jc w:val="center"/>
            </w:pPr>
          </w:p>
        </w:tc>
        <w:tc>
          <w:tcPr>
            <w:tcW w:w="1134" w:type="dxa"/>
            <w:vMerge/>
            <w:vAlign w:val="center"/>
          </w:tcPr>
          <w:p w:rsidR="0075513A" w:rsidRPr="00E25BFA" w:rsidRDefault="0075513A" w:rsidP="009515CA">
            <w:pPr>
              <w:contextualSpacing/>
              <w:jc w:val="center"/>
            </w:pPr>
          </w:p>
        </w:tc>
        <w:tc>
          <w:tcPr>
            <w:tcW w:w="992" w:type="dxa"/>
            <w:textDirection w:val="btLr"/>
            <w:vAlign w:val="center"/>
          </w:tcPr>
          <w:p w:rsidR="0075513A" w:rsidRPr="00E25BFA" w:rsidRDefault="0075513A" w:rsidP="009515CA">
            <w:pPr>
              <w:contextualSpacing/>
              <w:jc w:val="center"/>
            </w:pPr>
            <w:r w:rsidRPr="00E25BFA">
              <w:t>2017 год</w:t>
            </w:r>
          </w:p>
        </w:tc>
        <w:tc>
          <w:tcPr>
            <w:tcW w:w="993" w:type="dxa"/>
            <w:textDirection w:val="btLr"/>
            <w:vAlign w:val="center"/>
          </w:tcPr>
          <w:p w:rsidR="0075513A" w:rsidRPr="00E25BFA" w:rsidRDefault="0075513A" w:rsidP="009515CA">
            <w:pPr>
              <w:contextualSpacing/>
              <w:jc w:val="center"/>
            </w:pPr>
            <w:r w:rsidRPr="00E25BFA">
              <w:t xml:space="preserve">2018 год </w:t>
            </w:r>
          </w:p>
        </w:tc>
        <w:tc>
          <w:tcPr>
            <w:tcW w:w="992" w:type="dxa"/>
            <w:textDirection w:val="btLr"/>
            <w:vAlign w:val="center"/>
          </w:tcPr>
          <w:p w:rsidR="0075513A" w:rsidRPr="00E25BFA" w:rsidRDefault="0075513A" w:rsidP="009515CA">
            <w:pPr>
              <w:contextualSpacing/>
              <w:jc w:val="center"/>
            </w:pPr>
            <w:r w:rsidRPr="00E25BFA">
              <w:t xml:space="preserve">2019 год </w:t>
            </w:r>
          </w:p>
        </w:tc>
      </w:tr>
      <w:tr w:rsidR="0075513A" w:rsidRPr="009515CA" w:rsidTr="000C791A">
        <w:tc>
          <w:tcPr>
            <w:tcW w:w="790" w:type="dxa"/>
          </w:tcPr>
          <w:p w:rsidR="0075513A" w:rsidRPr="00E32173" w:rsidRDefault="0075513A" w:rsidP="009515CA">
            <w:pPr>
              <w:contextualSpacing/>
              <w:jc w:val="center"/>
            </w:pPr>
            <w:r w:rsidRPr="00E32173">
              <w:t>1</w:t>
            </w:r>
          </w:p>
        </w:tc>
        <w:tc>
          <w:tcPr>
            <w:tcW w:w="4253" w:type="dxa"/>
          </w:tcPr>
          <w:p w:rsidR="0075513A" w:rsidRPr="00E32173" w:rsidRDefault="0075513A" w:rsidP="009515CA">
            <w:pPr>
              <w:contextualSpacing/>
              <w:jc w:val="center"/>
            </w:pPr>
            <w:r w:rsidRPr="00E32173">
              <w:t>2</w:t>
            </w:r>
          </w:p>
        </w:tc>
        <w:tc>
          <w:tcPr>
            <w:tcW w:w="1134" w:type="dxa"/>
          </w:tcPr>
          <w:p w:rsidR="0075513A" w:rsidRPr="00E32173" w:rsidRDefault="0075513A" w:rsidP="009515CA">
            <w:pPr>
              <w:contextualSpacing/>
              <w:jc w:val="center"/>
            </w:pPr>
            <w:r w:rsidRPr="00E32173">
              <w:t>3</w:t>
            </w:r>
          </w:p>
        </w:tc>
        <w:tc>
          <w:tcPr>
            <w:tcW w:w="992" w:type="dxa"/>
          </w:tcPr>
          <w:p w:rsidR="0075513A" w:rsidRPr="00E32173" w:rsidRDefault="0075513A" w:rsidP="009515CA">
            <w:pPr>
              <w:contextualSpacing/>
              <w:jc w:val="center"/>
            </w:pPr>
            <w:r w:rsidRPr="00E32173">
              <w:t>4</w:t>
            </w:r>
          </w:p>
        </w:tc>
        <w:tc>
          <w:tcPr>
            <w:tcW w:w="993" w:type="dxa"/>
          </w:tcPr>
          <w:p w:rsidR="0075513A" w:rsidRPr="00E32173" w:rsidRDefault="0075513A" w:rsidP="009515CA">
            <w:pPr>
              <w:contextualSpacing/>
              <w:jc w:val="center"/>
            </w:pPr>
            <w:r w:rsidRPr="00E32173">
              <w:t>5</w:t>
            </w:r>
          </w:p>
        </w:tc>
        <w:tc>
          <w:tcPr>
            <w:tcW w:w="992" w:type="dxa"/>
          </w:tcPr>
          <w:p w:rsidR="0075513A" w:rsidRPr="00E32173" w:rsidRDefault="0075513A" w:rsidP="009515CA">
            <w:pPr>
              <w:contextualSpacing/>
              <w:jc w:val="center"/>
            </w:pPr>
            <w:r w:rsidRPr="00E32173">
              <w:t>6</w:t>
            </w:r>
          </w:p>
        </w:tc>
      </w:tr>
      <w:tr w:rsidR="0075513A" w:rsidRPr="009515CA" w:rsidTr="000C791A">
        <w:tc>
          <w:tcPr>
            <w:tcW w:w="790" w:type="dxa"/>
          </w:tcPr>
          <w:p w:rsidR="0075513A" w:rsidRPr="00E32173" w:rsidRDefault="0075513A" w:rsidP="009515CA">
            <w:pPr>
              <w:contextualSpacing/>
              <w:jc w:val="center"/>
            </w:pPr>
          </w:p>
        </w:tc>
        <w:tc>
          <w:tcPr>
            <w:tcW w:w="8364" w:type="dxa"/>
            <w:gridSpan w:val="5"/>
          </w:tcPr>
          <w:p w:rsidR="0075513A" w:rsidRPr="00E32173" w:rsidRDefault="0075513A" w:rsidP="009515CA">
            <w:pPr>
              <w:contextualSpacing/>
              <w:jc w:val="center"/>
              <w:rPr>
                <w:b/>
              </w:rPr>
            </w:pPr>
            <w:r w:rsidRPr="00E32173">
              <w:rPr>
                <w:b/>
              </w:rPr>
              <w:t>ОБЩИЕ РАСХОДЫ НА РЕАЛИЗАЦИЮ МУНИЦИПАЛЬНОЙ ПРОГРАММЫ</w:t>
            </w: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 xml:space="preserve">Всего: </w:t>
            </w:r>
          </w:p>
        </w:tc>
        <w:tc>
          <w:tcPr>
            <w:tcW w:w="1134" w:type="dxa"/>
          </w:tcPr>
          <w:p w:rsidR="0075513A" w:rsidRPr="00E32173" w:rsidRDefault="0075513A" w:rsidP="00BD1676">
            <w:pPr>
              <w:contextualSpacing/>
              <w:jc w:val="center"/>
            </w:pPr>
            <w:r>
              <w:t>5412,9</w:t>
            </w:r>
          </w:p>
        </w:tc>
        <w:tc>
          <w:tcPr>
            <w:tcW w:w="992" w:type="dxa"/>
          </w:tcPr>
          <w:p w:rsidR="0075513A" w:rsidRPr="00E32173" w:rsidRDefault="0075513A" w:rsidP="009515CA">
            <w:pPr>
              <w:contextualSpacing/>
              <w:jc w:val="center"/>
            </w:pPr>
            <w:r>
              <w:t>1909,5</w:t>
            </w:r>
          </w:p>
        </w:tc>
        <w:tc>
          <w:tcPr>
            <w:tcW w:w="993" w:type="dxa"/>
          </w:tcPr>
          <w:p w:rsidR="0075513A" w:rsidRPr="00E32173" w:rsidRDefault="0075513A" w:rsidP="009515CA">
            <w:pPr>
              <w:contextualSpacing/>
              <w:jc w:val="center"/>
            </w:pPr>
            <w:r>
              <w:t>1756,5</w:t>
            </w:r>
          </w:p>
        </w:tc>
        <w:tc>
          <w:tcPr>
            <w:tcW w:w="992" w:type="dxa"/>
          </w:tcPr>
          <w:p w:rsidR="0075513A" w:rsidRPr="00E32173" w:rsidRDefault="0075513A" w:rsidP="009515CA">
            <w:pPr>
              <w:contextualSpacing/>
              <w:jc w:val="center"/>
            </w:pPr>
            <w:r>
              <w:t>1746,9</w:t>
            </w: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в том числе за счет средств:</w:t>
            </w:r>
          </w:p>
        </w:tc>
        <w:tc>
          <w:tcPr>
            <w:tcW w:w="1134"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c>
          <w:tcPr>
            <w:tcW w:w="993"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областного бюджета (плановый объем)</w:t>
            </w:r>
          </w:p>
        </w:tc>
        <w:tc>
          <w:tcPr>
            <w:tcW w:w="1134" w:type="dxa"/>
          </w:tcPr>
          <w:p w:rsidR="0075513A" w:rsidRPr="00E32173" w:rsidRDefault="0075513A" w:rsidP="009515CA">
            <w:pPr>
              <w:contextualSpacing/>
              <w:jc w:val="center"/>
            </w:pPr>
            <w:r w:rsidRPr="00E32173">
              <w:t>---</w:t>
            </w:r>
          </w:p>
        </w:tc>
        <w:tc>
          <w:tcPr>
            <w:tcW w:w="992" w:type="dxa"/>
          </w:tcPr>
          <w:p w:rsidR="0075513A" w:rsidRPr="00E32173" w:rsidRDefault="0075513A" w:rsidP="009515CA">
            <w:pPr>
              <w:contextualSpacing/>
              <w:jc w:val="center"/>
            </w:pPr>
            <w:r w:rsidRPr="00E32173">
              <w:t>---</w:t>
            </w:r>
          </w:p>
        </w:tc>
        <w:tc>
          <w:tcPr>
            <w:tcW w:w="993" w:type="dxa"/>
          </w:tcPr>
          <w:p w:rsidR="0075513A" w:rsidRPr="00E32173" w:rsidRDefault="0075513A" w:rsidP="009515CA">
            <w:pPr>
              <w:contextualSpacing/>
              <w:jc w:val="center"/>
            </w:pPr>
            <w:r w:rsidRPr="00E32173">
              <w:t>---</w:t>
            </w:r>
          </w:p>
        </w:tc>
        <w:tc>
          <w:tcPr>
            <w:tcW w:w="992" w:type="dxa"/>
          </w:tcPr>
          <w:p w:rsidR="0075513A" w:rsidRPr="00E32173" w:rsidRDefault="0075513A" w:rsidP="009515CA">
            <w:pPr>
              <w:contextualSpacing/>
              <w:jc w:val="center"/>
            </w:pPr>
            <w:r w:rsidRPr="00E32173">
              <w:t>---</w:t>
            </w: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местного бюджета (плановый объем)</w:t>
            </w:r>
          </w:p>
        </w:tc>
        <w:tc>
          <w:tcPr>
            <w:tcW w:w="1134"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c>
          <w:tcPr>
            <w:tcW w:w="993"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r>
      <w:tr w:rsidR="0075513A" w:rsidRPr="009515CA" w:rsidTr="000C791A">
        <w:tc>
          <w:tcPr>
            <w:tcW w:w="790" w:type="dxa"/>
          </w:tcPr>
          <w:p w:rsidR="0075513A" w:rsidRPr="00E32173" w:rsidRDefault="0075513A" w:rsidP="009515CA">
            <w:pPr>
              <w:contextualSpacing/>
              <w:jc w:val="center"/>
            </w:pPr>
          </w:p>
        </w:tc>
        <w:tc>
          <w:tcPr>
            <w:tcW w:w="8364" w:type="dxa"/>
            <w:gridSpan w:val="5"/>
          </w:tcPr>
          <w:p w:rsidR="0075513A" w:rsidRPr="00E32173" w:rsidRDefault="0075513A" w:rsidP="00E32173">
            <w:pPr>
              <w:contextualSpacing/>
              <w:jc w:val="center"/>
              <w:rPr>
                <w:b/>
              </w:rPr>
            </w:pPr>
            <w:r w:rsidRPr="00E32173">
              <w:rPr>
                <w:b/>
              </w:rPr>
              <w:t>ПО МЕРОПРИЯТИЯМ «СОДЕРЖАНИЕ АВТОМОБИЛЬНЫХ ДОРОГ»</w:t>
            </w: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Всего:</w:t>
            </w:r>
          </w:p>
        </w:tc>
        <w:tc>
          <w:tcPr>
            <w:tcW w:w="1134" w:type="dxa"/>
          </w:tcPr>
          <w:p w:rsidR="0075513A" w:rsidRPr="00E32173" w:rsidRDefault="0075513A" w:rsidP="00BD1676">
            <w:pPr>
              <w:contextualSpacing/>
              <w:jc w:val="center"/>
            </w:pPr>
            <w:r>
              <w:t>1100,0</w:t>
            </w:r>
          </w:p>
        </w:tc>
        <w:tc>
          <w:tcPr>
            <w:tcW w:w="992" w:type="dxa"/>
          </w:tcPr>
          <w:p w:rsidR="0075513A" w:rsidRPr="00E32173" w:rsidRDefault="0075513A" w:rsidP="009515CA">
            <w:pPr>
              <w:contextualSpacing/>
              <w:jc w:val="center"/>
            </w:pPr>
            <w:r>
              <w:t>3</w:t>
            </w:r>
            <w:r w:rsidRPr="00E32173">
              <w:t>00,0</w:t>
            </w:r>
          </w:p>
        </w:tc>
        <w:tc>
          <w:tcPr>
            <w:tcW w:w="993" w:type="dxa"/>
          </w:tcPr>
          <w:p w:rsidR="0075513A" w:rsidRPr="00E32173" w:rsidRDefault="0075513A" w:rsidP="009515CA">
            <w:pPr>
              <w:contextualSpacing/>
              <w:jc w:val="center"/>
            </w:pPr>
            <w:r>
              <w:t>40</w:t>
            </w:r>
            <w:r w:rsidRPr="00E32173">
              <w:t>0,0</w:t>
            </w:r>
          </w:p>
        </w:tc>
        <w:tc>
          <w:tcPr>
            <w:tcW w:w="992" w:type="dxa"/>
          </w:tcPr>
          <w:p w:rsidR="0075513A" w:rsidRPr="00E32173" w:rsidRDefault="0075513A" w:rsidP="009515CA">
            <w:pPr>
              <w:contextualSpacing/>
              <w:jc w:val="center"/>
            </w:pPr>
            <w:r>
              <w:t>4</w:t>
            </w:r>
            <w:r w:rsidRPr="00E32173">
              <w:t>00,0</w:t>
            </w: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в том числе за счет средств:</w:t>
            </w:r>
          </w:p>
        </w:tc>
        <w:tc>
          <w:tcPr>
            <w:tcW w:w="1134"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c>
          <w:tcPr>
            <w:tcW w:w="993"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областного бюджета (плановый объем)</w:t>
            </w:r>
          </w:p>
        </w:tc>
        <w:tc>
          <w:tcPr>
            <w:tcW w:w="1134" w:type="dxa"/>
          </w:tcPr>
          <w:p w:rsidR="0075513A" w:rsidRPr="00E32173" w:rsidRDefault="0075513A" w:rsidP="009515CA">
            <w:pPr>
              <w:contextualSpacing/>
              <w:jc w:val="center"/>
            </w:pPr>
            <w:r w:rsidRPr="00E32173">
              <w:t>---</w:t>
            </w:r>
          </w:p>
        </w:tc>
        <w:tc>
          <w:tcPr>
            <w:tcW w:w="992" w:type="dxa"/>
          </w:tcPr>
          <w:p w:rsidR="0075513A" w:rsidRPr="00E32173" w:rsidRDefault="0075513A" w:rsidP="009515CA">
            <w:pPr>
              <w:contextualSpacing/>
              <w:jc w:val="center"/>
            </w:pPr>
            <w:r w:rsidRPr="00E32173">
              <w:t>---</w:t>
            </w:r>
          </w:p>
        </w:tc>
        <w:tc>
          <w:tcPr>
            <w:tcW w:w="993" w:type="dxa"/>
          </w:tcPr>
          <w:p w:rsidR="0075513A" w:rsidRPr="00E32173" w:rsidRDefault="0075513A" w:rsidP="009515CA">
            <w:pPr>
              <w:contextualSpacing/>
              <w:jc w:val="center"/>
            </w:pPr>
            <w:r w:rsidRPr="00E32173">
              <w:t>---</w:t>
            </w:r>
          </w:p>
        </w:tc>
        <w:tc>
          <w:tcPr>
            <w:tcW w:w="992" w:type="dxa"/>
          </w:tcPr>
          <w:p w:rsidR="0075513A" w:rsidRPr="00E32173" w:rsidRDefault="0075513A" w:rsidP="009515CA">
            <w:pPr>
              <w:contextualSpacing/>
              <w:jc w:val="center"/>
            </w:pPr>
            <w:r w:rsidRPr="00E32173">
              <w:t>---</w:t>
            </w: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местного бюджета (плановый объем)</w:t>
            </w:r>
          </w:p>
        </w:tc>
        <w:tc>
          <w:tcPr>
            <w:tcW w:w="1134" w:type="dxa"/>
          </w:tcPr>
          <w:p w:rsidR="0075513A" w:rsidRPr="00E32173" w:rsidRDefault="0075513A" w:rsidP="00BD1676">
            <w:pPr>
              <w:contextualSpacing/>
              <w:jc w:val="center"/>
            </w:pPr>
            <w:r>
              <w:t>1100,0</w:t>
            </w:r>
          </w:p>
        </w:tc>
        <w:tc>
          <w:tcPr>
            <w:tcW w:w="992" w:type="dxa"/>
          </w:tcPr>
          <w:p w:rsidR="0075513A" w:rsidRPr="00E32173" w:rsidRDefault="0075513A" w:rsidP="009515CA">
            <w:pPr>
              <w:contextualSpacing/>
              <w:jc w:val="center"/>
            </w:pPr>
            <w:r>
              <w:t>300,0</w:t>
            </w:r>
          </w:p>
        </w:tc>
        <w:tc>
          <w:tcPr>
            <w:tcW w:w="993" w:type="dxa"/>
          </w:tcPr>
          <w:p w:rsidR="0075513A" w:rsidRPr="00E32173" w:rsidRDefault="0075513A" w:rsidP="009515CA">
            <w:pPr>
              <w:contextualSpacing/>
              <w:jc w:val="center"/>
            </w:pPr>
            <w:r>
              <w:t>400,0</w:t>
            </w:r>
          </w:p>
        </w:tc>
        <w:tc>
          <w:tcPr>
            <w:tcW w:w="992" w:type="dxa"/>
          </w:tcPr>
          <w:p w:rsidR="0075513A" w:rsidRPr="00E32173" w:rsidRDefault="0075513A" w:rsidP="009515CA">
            <w:pPr>
              <w:contextualSpacing/>
              <w:jc w:val="center"/>
            </w:pPr>
            <w:r>
              <w:t>400,0</w:t>
            </w:r>
          </w:p>
        </w:tc>
      </w:tr>
      <w:tr w:rsidR="0075513A" w:rsidRPr="009515CA" w:rsidTr="000C791A">
        <w:tc>
          <w:tcPr>
            <w:tcW w:w="790" w:type="dxa"/>
          </w:tcPr>
          <w:p w:rsidR="0075513A" w:rsidRPr="00E32173" w:rsidRDefault="0075513A" w:rsidP="009515CA">
            <w:pPr>
              <w:contextualSpacing/>
              <w:jc w:val="center"/>
            </w:pPr>
          </w:p>
        </w:tc>
        <w:tc>
          <w:tcPr>
            <w:tcW w:w="8364" w:type="dxa"/>
            <w:gridSpan w:val="5"/>
          </w:tcPr>
          <w:p w:rsidR="0075513A" w:rsidRPr="00E32173" w:rsidRDefault="0075513A" w:rsidP="00E32173">
            <w:pPr>
              <w:contextualSpacing/>
              <w:jc w:val="center"/>
              <w:rPr>
                <w:b/>
              </w:rPr>
            </w:pPr>
            <w:r w:rsidRPr="00E32173">
              <w:rPr>
                <w:b/>
              </w:rPr>
              <w:t>ПО МЕРОПРИЯТИЯМ «ПАСПОРТИЗАЦИЯ АВТОМОБИЛЬНЫХ ДОРОГ»</w:t>
            </w: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Всего:</w:t>
            </w:r>
          </w:p>
        </w:tc>
        <w:tc>
          <w:tcPr>
            <w:tcW w:w="1134" w:type="dxa"/>
          </w:tcPr>
          <w:p w:rsidR="0075513A" w:rsidRPr="00E32173" w:rsidRDefault="0075513A" w:rsidP="009515CA">
            <w:pPr>
              <w:contextualSpacing/>
              <w:jc w:val="center"/>
            </w:pPr>
            <w:r>
              <w:t>570,0</w:t>
            </w:r>
          </w:p>
        </w:tc>
        <w:tc>
          <w:tcPr>
            <w:tcW w:w="992" w:type="dxa"/>
          </w:tcPr>
          <w:p w:rsidR="0075513A" w:rsidRPr="00E32173" w:rsidRDefault="0075513A" w:rsidP="009515CA">
            <w:pPr>
              <w:contextualSpacing/>
              <w:jc w:val="center"/>
            </w:pPr>
            <w:r>
              <w:t>35</w:t>
            </w:r>
            <w:r w:rsidRPr="00E32173">
              <w:t>0,0</w:t>
            </w:r>
          </w:p>
        </w:tc>
        <w:tc>
          <w:tcPr>
            <w:tcW w:w="993" w:type="dxa"/>
          </w:tcPr>
          <w:p w:rsidR="0075513A" w:rsidRPr="00E32173" w:rsidRDefault="0075513A" w:rsidP="009515CA">
            <w:pPr>
              <w:contextualSpacing/>
              <w:jc w:val="center"/>
            </w:pPr>
            <w:r>
              <w:t>12</w:t>
            </w:r>
            <w:r w:rsidRPr="00E32173">
              <w:t>0,0</w:t>
            </w:r>
          </w:p>
        </w:tc>
        <w:tc>
          <w:tcPr>
            <w:tcW w:w="992" w:type="dxa"/>
          </w:tcPr>
          <w:p w:rsidR="0075513A" w:rsidRPr="00E32173" w:rsidRDefault="0075513A" w:rsidP="009515CA">
            <w:pPr>
              <w:contextualSpacing/>
              <w:jc w:val="center"/>
            </w:pPr>
            <w:r>
              <w:t>100,0</w:t>
            </w: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в том числе за счет средств:</w:t>
            </w:r>
          </w:p>
        </w:tc>
        <w:tc>
          <w:tcPr>
            <w:tcW w:w="1134"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c>
          <w:tcPr>
            <w:tcW w:w="993"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областного бюджета (плановый объем)</w:t>
            </w:r>
          </w:p>
        </w:tc>
        <w:tc>
          <w:tcPr>
            <w:tcW w:w="1134" w:type="dxa"/>
          </w:tcPr>
          <w:p w:rsidR="0075513A" w:rsidRPr="00E32173" w:rsidRDefault="0075513A" w:rsidP="009515CA">
            <w:pPr>
              <w:contextualSpacing/>
              <w:jc w:val="center"/>
            </w:pPr>
            <w:r w:rsidRPr="00E32173">
              <w:t>---</w:t>
            </w:r>
          </w:p>
        </w:tc>
        <w:tc>
          <w:tcPr>
            <w:tcW w:w="992" w:type="dxa"/>
          </w:tcPr>
          <w:p w:rsidR="0075513A" w:rsidRPr="00E32173" w:rsidRDefault="0075513A" w:rsidP="009515CA">
            <w:pPr>
              <w:contextualSpacing/>
              <w:jc w:val="center"/>
            </w:pPr>
            <w:r w:rsidRPr="00E32173">
              <w:t>---</w:t>
            </w:r>
          </w:p>
        </w:tc>
        <w:tc>
          <w:tcPr>
            <w:tcW w:w="993" w:type="dxa"/>
          </w:tcPr>
          <w:p w:rsidR="0075513A" w:rsidRPr="00E32173" w:rsidRDefault="0075513A" w:rsidP="009515CA">
            <w:pPr>
              <w:contextualSpacing/>
              <w:jc w:val="center"/>
            </w:pPr>
            <w:r w:rsidRPr="00E32173">
              <w:t>---</w:t>
            </w:r>
          </w:p>
        </w:tc>
        <w:tc>
          <w:tcPr>
            <w:tcW w:w="992" w:type="dxa"/>
          </w:tcPr>
          <w:p w:rsidR="0075513A" w:rsidRPr="00E32173" w:rsidRDefault="0075513A" w:rsidP="009515CA">
            <w:pPr>
              <w:contextualSpacing/>
              <w:jc w:val="center"/>
            </w:pPr>
            <w:r w:rsidRPr="00E32173">
              <w:t>---</w:t>
            </w: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местного бюджета (плановый объем)</w:t>
            </w:r>
          </w:p>
        </w:tc>
        <w:tc>
          <w:tcPr>
            <w:tcW w:w="1134" w:type="dxa"/>
          </w:tcPr>
          <w:p w:rsidR="0075513A" w:rsidRPr="00E32173" w:rsidRDefault="0075513A" w:rsidP="009515CA">
            <w:pPr>
              <w:contextualSpacing/>
              <w:jc w:val="center"/>
            </w:pPr>
            <w:r>
              <w:t>570,0</w:t>
            </w:r>
          </w:p>
        </w:tc>
        <w:tc>
          <w:tcPr>
            <w:tcW w:w="992" w:type="dxa"/>
          </w:tcPr>
          <w:p w:rsidR="0075513A" w:rsidRPr="00E32173" w:rsidRDefault="0075513A" w:rsidP="009515CA">
            <w:pPr>
              <w:contextualSpacing/>
              <w:jc w:val="center"/>
            </w:pPr>
            <w:r>
              <w:t>350,0</w:t>
            </w:r>
          </w:p>
        </w:tc>
        <w:tc>
          <w:tcPr>
            <w:tcW w:w="993" w:type="dxa"/>
          </w:tcPr>
          <w:p w:rsidR="0075513A" w:rsidRPr="00E32173" w:rsidRDefault="0075513A" w:rsidP="009515CA">
            <w:pPr>
              <w:contextualSpacing/>
              <w:jc w:val="center"/>
            </w:pPr>
            <w:r>
              <w:t>120,0</w:t>
            </w:r>
          </w:p>
        </w:tc>
        <w:tc>
          <w:tcPr>
            <w:tcW w:w="992" w:type="dxa"/>
          </w:tcPr>
          <w:p w:rsidR="0075513A" w:rsidRPr="00E32173" w:rsidRDefault="0075513A" w:rsidP="009515CA">
            <w:pPr>
              <w:contextualSpacing/>
              <w:jc w:val="center"/>
            </w:pPr>
            <w:r>
              <w:t>100,0</w:t>
            </w:r>
          </w:p>
        </w:tc>
      </w:tr>
      <w:tr w:rsidR="0075513A" w:rsidRPr="009515CA" w:rsidTr="000C791A">
        <w:tc>
          <w:tcPr>
            <w:tcW w:w="790" w:type="dxa"/>
          </w:tcPr>
          <w:p w:rsidR="0075513A" w:rsidRPr="00E32173" w:rsidRDefault="0075513A" w:rsidP="009515CA">
            <w:pPr>
              <w:contextualSpacing/>
              <w:jc w:val="center"/>
            </w:pPr>
          </w:p>
        </w:tc>
        <w:tc>
          <w:tcPr>
            <w:tcW w:w="8364" w:type="dxa"/>
            <w:gridSpan w:val="5"/>
          </w:tcPr>
          <w:p w:rsidR="0075513A" w:rsidRPr="00E32173" w:rsidRDefault="0075513A" w:rsidP="00E32173">
            <w:pPr>
              <w:contextualSpacing/>
              <w:jc w:val="center"/>
              <w:rPr>
                <w:b/>
              </w:rPr>
            </w:pPr>
            <w:r w:rsidRPr="00E32173">
              <w:rPr>
                <w:b/>
              </w:rPr>
              <w:t>ПО МЕРОПРИЯТИЯМ «РЕМОНТ АВТОМОБИЛЬНЫХ ДОРОГ»</w:t>
            </w: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Всего:</w:t>
            </w:r>
          </w:p>
        </w:tc>
        <w:tc>
          <w:tcPr>
            <w:tcW w:w="1134"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c>
          <w:tcPr>
            <w:tcW w:w="993"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в том числе за счет средств:</w:t>
            </w:r>
          </w:p>
        </w:tc>
        <w:tc>
          <w:tcPr>
            <w:tcW w:w="1134"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c>
          <w:tcPr>
            <w:tcW w:w="993"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областного бюджета (плановый объем)</w:t>
            </w:r>
          </w:p>
        </w:tc>
        <w:tc>
          <w:tcPr>
            <w:tcW w:w="1134"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c>
          <w:tcPr>
            <w:tcW w:w="993"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местного бюджета (плановый объем)</w:t>
            </w:r>
          </w:p>
        </w:tc>
        <w:tc>
          <w:tcPr>
            <w:tcW w:w="1134" w:type="dxa"/>
          </w:tcPr>
          <w:p w:rsidR="0075513A" w:rsidRPr="00E32173" w:rsidRDefault="0075513A" w:rsidP="009515CA">
            <w:pPr>
              <w:contextualSpacing/>
              <w:jc w:val="center"/>
            </w:pPr>
            <w:r>
              <w:t>3092,9</w:t>
            </w:r>
          </w:p>
        </w:tc>
        <w:tc>
          <w:tcPr>
            <w:tcW w:w="992" w:type="dxa"/>
          </w:tcPr>
          <w:p w:rsidR="0075513A" w:rsidRPr="00E32173" w:rsidRDefault="0075513A" w:rsidP="009515CA">
            <w:pPr>
              <w:contextualSpacing/>
              <w:jc w:val="center"/>
            </w:pPr>
            <w:r>
              <w:t>1009,5</w:t>
            </w:r>
          </w:p>
        </w:tc>
        <w:tc>
          <w:tcPr>
            <w:tcW w:w="993" w:type="dxa"/>
          </w:tcPr>
          <w:p w:rsidR="0075513A" w:rsidRPr="00E32173" w:rsidRDefault="0075513A" w:rsidP="009515CA">
            <w:pPr>
              <w:contextualSpacing/>
              <w:jc w:val="center"/>
            </w:pPr>
            <w:r>
              <w:t>1036,5</w:t>
            </w:r>
          </w:p>
        </w:tc>
        <w:tc>
          <w:tcPr>
            <w:tcW w:w="992" w:type="dxa"/>
          </w:tcPr>
          <w:p w:rsidR="0075513A" w:rsidRPr="00E32173" w:rsidRDefault="0075513A" w:rsidP="009515CA">
            <w:pPr>
              <w:contextualSpacing/>
              <w:jc w:val="center"/>
            </w:pPr>
            <w:r>
              <w:t>1046,9</w:t>
            </w:r>
          </w:p>
        </w:tc>
      </w:tr>
      <w:tr w:rsidR="0075513A" w:rsidRPr="009515CA" w:rsidTr="000C791A">
        <w:tc>
          <w:tcPr>
            <w:tcW w:w="790" w:type="dxa"/>
          </w:tcPr>
          <w:p w:rsidR="0075513A" w:rsidRPr="00E32173" w:rsidRDefault="0075513A" w:rsidP="009515CA">
            <w:pPr>
              <w:contextualSpacing/>
              <w:jc w:val="center"/>
            </w:pPr>
          </w:p>
        </w:tc>
        <w:tc>
          <w:tcPr>
            <w:tcW w:w="8364" w:type="dxa"/>
            <w:gridSpan w:val="5"/>
          </w:tcPr>
          <w:p w:rsidR="0075513A" w:rsidRPr="00E32173" w:rsidRDefault="0075513A" w:rsidP="00E32173">
            <w:pPr>
              <w:contextualSpacing/>
              <w:jc w:val="center"/>
              <w:rPr>
                <w:b/>
              </w:rPr>
            </w:pPr>
            <w:r w:rsidRPr="00E32173">
              <w:rPr>
                <w:b/>
              </w:rPr>
              <w:t>ПО МЕРОПРИЯТИЯМ «ПОВЫШЕНИЕ БЕЗОПАСНОСТИ ДОРОЖНОГО ДВИЖЕНИЯ»</w:t>
            </w: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Всего:</w:t>
            </w:r>
          </w:p>
        </w:tc>
        <w:tc>
          <w:tcPr>
            <w:tcW w:w="1134" w:type="dxa"/>
          </w:tcPr>
          <w:p w:rsidR="0075513A" w:rsidRPr="00E32173" w:rsidRDefault="0075513A" w:rsidP="009515CA">
            <w:pPr>
              <w:contextualSpacing/>
              <w:jc w:val="center"/>
            </w:pPr>
            <w:r w:rsidRPr="00E32173">
              <w:t>750,0</w:t>
            </w:r>
          </w:p>
        </w:tc>
        <w:tc>
          <w:tcPr>
            <w:tcW w:w="992" w:type="dxa"/>
          </w:tcPr>
          <w:p w:rsidR="0075513A" w:rsidRPr="00E32173" w:rsidRDefault="0075513A" w:rsidP="009515CA">
            <w:pPr>
              <w:contextualSpacing/>
              <w:jc w:val="center"/>
            </w:pPr>
            <w:r w:rsidRPr="00E32173">
              <w:t>250,0</w:t>
            </w:r>
          </w:p>
        </w:tc>
        <w:tc>
          <w:tcPr>
            <w:tcW w:w="993" w:type="dxa"/>
          </w:tcPr>
          <w:p w:rsidR="0075513A" w:rsidRPr="00E32173" w:rsidRDefault="0075513A" w:rsidP="00785AA9">
            <w:pPr>
              <w:contextualSpacing/>
              <w:jc w:val="center"/>
            </w:pPr>
            <w:r w:rsidRPr="00E32173">
              <w:t>2</w:t>
            </w:r>
            <w:r>
              <w:t>0</w:t>
            </w:r>
            <w:r w:rsidRPr="00E32173">
              <w:t>0,0</w:t>
            </w:r>
          </w:p>
        </w:tc>
        <w:tc>
          <w:tcPr>
            <w:tcW w:w="992" w:type="dxa"/>
          </w:tcPr>
          <w:p w:rsidR="0075513A" w:rsidRPr="00E32173" w:rsidRDefault="0075513A" w:rsidP="00785AA9">
            <w:pPr>
              <w:contextualSpacing/>
              <w:jc w:val="center"/>
            </w:pPr>
            <w:r w:rsidRPr="00E32173">
              <w:t>2</w:t>
            </w:r>
            <w:r>
              <w:t>0</w:t>
            </w:r>
            <w:r w:rsidRPr="00E32173">
              <w:t>0,0</w:t>
            </w: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в том числе за счет средств:</w:t>
            </w:r>
          </w:p>
        </w:tc>
        <w:tc>
          <w:tcPr>
            <w:tcW w:w="1134"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c>
          <w:tcPr>
            <w:tcW w:w="993" w:type="dxa"/>
          </w:tcPr>
          <w:p w:rsidR="0075513A" w:rsidRPr="00E32173" w:rsidRDefault="0075513A" w:rsidP="009515CA">
            <w:pPr>
              <w:contextualSpacing/>
              <w:jc w:val="center"/>
            </w:pPr>
          </w:p>
        </w:tc>
        <w:tc>
          <w:tcPr>
            <w:tcW w:w="992" w:type="dxa"/>
          </w:tcPr>
          <w:p w:rsidR="0075513A" w:rsidRPr="00E32173" w:rsidRDefault="0075513A" w:rsidP="009515CA">
            <w:pPr>
              <w:contextualSpacing/>
              <w:jc w:val="center"/>
            </w:pP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областного бюджета (плановый объем)</w:t>
            </w:r>
          </w:p>
        </w:tc>
        <w:tc>
          <w:tcPr>
            <w:tcW w:w="1134" w:type="dxa"/>
          </w:tcPr>
          <w:p w:rsidR="0075513A" w:rsidRPr="00E32173" w:rsidRDefault="0075513A" w:rsidP="009515CA">
            <w:pPr>
              <w:contextualSpacing/>
              <w:jc w:val="center"/>
            </w:pPr>
            <w:r w:rsidRPr="00E32173">
              <w:t>---</w:t>
            </w:r>
          </w:p>
        </w:tc>
        <w:tc>
          <w:tcPr>
            <w:tcW w:w="992" w:type="dxa"/>
          </w:tcPr>
          <w:p w:rsidR="0075513A" w:rsidRPr="00E32173" w:rsidRDefault="0075513A" w:rsidP="009515CA">
            <w:pPr>
              <w:contextualSpacing/>
              <w:jc w:val="center"/>
            </w:pPr>
            <w:r w:rsidRPr="00E32173">
              <w:t>---</w:t>
            </w:r>
          </w:p>
        </w:tc>
        <w:tc>
          <w:tcPr>
            <w:tcW w:w="993" w:type="dxa"/>
          </w:tcPr>
          <w:p w:rsidR="0075513A" w:rsidRPr="00E32173" w:rsidRDefault="0075513A" w:rsidP="009515CA">
            <w:pPr>
              <w:contextualSpacing/>
              <w:jc w:val="center"/>
            </w:pPr>
            <w:r w:rsidRPr="00E32173">
              <w:t>---</w:t>
            </w:r>
          </w:p>
        </w:tc>
        <w:tc>
          <w:tcPr>
            <w:tcW w:w="992" w:type="dxa"/>
          </w:tcPr>
          <w:p w:rsidR="0075513A" w:rsidRPr="00E32173" w:rsidRDefault="0075513A" w:rsidP="009515CA">
            <w:pPr>
              <w:contextualSpacing/>
              <w:jc w:val="center"/>
            </w:pPr>
            <w:r w:rsidRPr="00E32173">
              <w:t>---</w:t>
            </w:r>
          </w:p>
        </w:tc>
      </w:tr>
      <w:tr w:rsidR="0075513A" w:rsidRPr="009515CA" w:rsidTr="000C791A">
        <w:tc>
          <w:tcPr>
            <w:tcW w:w="790" w:type="dxa"/>
          </w:tcPr>
          <w:p w:rsidR="0075513A" w:rsidRPr="00E32173" w:rsidRDefault="0075513A" w:rsidP="009515CA">
            <w:pPr>
              <w:contextualSpacing/>
              <w:jc w:val="center"/>
            </w:pPr>
          </w:p>
        </w:tc>
        <w:tc>
          <w:tcPr>
            <w:tcW w:w="4253" w:type="dxa"/>
          </w:tcPr>
          <w:p w:rsidR="0075513A" w:rsidRPr="00E32173" w:rsidRDefault="0075513A" w:rsidP="009515CA">
            <w:pPr>
              <w:contextualSpacing/>
              <w:jc w:val="center"/>
            </w:pPr>
            <w:r w:rsidRPr="00E32173">
              <w:t>местного бюджета (плановый объем)</w:t>
            </w:r>
          </w:p>
        </w:tc>
        <w:tc>
          <w:tcPr>
            <w:tcW w:w="1134" w:type="dxa"/>
          </w:tcPr>
          <w:p w:rsidR="0075513A" w:rsidRPr="00E32173" w:rsidRDefault="0075513A" w:rsidP="009515CA">
            <w:pPr>
              <w:contextualSpacing/>
              <w:jc w:val="center"/>
            </w:pPr>
            <w:r w:rsidRPr="00E32173">
              <w:t>750,0</w:t>
            </w:r>
          </w:p>
        </w:tc>
        <w:tc>
          <w:tcPr>
            <w:tcW w:w="992" w:type="dxa"/>
          </w:tcPr>
          <w:p w:rsidR="0075513A" w:rsidRPr="00E32173" w:rsidRDefault="0075513A" w:rsidP="009515CA">
            <w:pPr>
              <w:contextualSpacing/>
              <w:jc w:val="center"/>
            </w:pPr>
            <w:r w:rsidRPr="00E32173">
              <w:t>250,0</w:t>
            </w:r>
          </w:p>
        </w:tc>
        <w:tc>
          <w:tcPr>
            <w:tcW w:w="993" w:type="dxa"/>
          </w:tcPr>
          <w:p w:rsidR="0075513A" w:rsidRPr="00E32173" w:rsidRDefault="0075513A" w:rsidP="00785AA9">
            <w:pPr>
              <w:contextualSpacing/>
              <w:jc w:val="center"/>
            </w:pPr>
            <w:r w:rsidRPr="00E32173">
              <w:t>2</w:t>
            </w:r>
            <w:r>
              <w:t>0</w:t>
            </w:r>
            <w:r w:rsidRPr="00E32173">
              <w:t>0,0</w:t>
            </w:r>
          </w:p>
        </w:tc>
        <w:tc>
          <w:tcPr>
            <w:tcW w:w="992" w:type="dxa"/>
          </w:tcPr>
          <w:p w:rsidR="0075513A" w:rsidRPr="00E32173" w:rsidRDefault="0075513A" w:rsidP="00785AA9">
            <w:pPr>
              <w:contextualSpacing/>
              <w:jc w:val="center"/>
            </w:pPr>
            <w:r w:rsidRPr="00E32173">
              <w:t>2</w:t>
            </w:r>
            <w:r>
              <w:t>0</w:t>
            </w:r>
            <w:r w:rsidRPr="00E32173">
              <w:t>0,0</w:t>
            </w:r>
          </w:p>
        </w:tc>
      </w:tr>
    </w:tbl>
    <w:p w:rsidR="0075513A" w:rsidRDefault="0075513A" w:rsidP="00E96D03">
      <w:pPr>
        <w:contextualSpacing/>
        <w:jc w:val="center"/>
      </w:pPr>
    </w:p>
    <w:p w:rsidR="0075513A" w:rsidRDefault="0075513A" w:rsidP="00E96D03">
      <w:pPr>
        <w:contextualSpacing/>
        <w:jc w:val="center"/>
      </w:pPr>
    </w:p>
    <w:p w:rsidR="0075513A" w:rsidRDefault="0075513A" w:rsidP="00E96D03">
      <w:pPr>
        <w:contextualSpacing/>
        <w:jc w:val="center"/>
      </w:pPr>
    </w:p>
    <w:p w:rsidR="0075513A" w:rsidRDefault="0075513A" w:rsidP="00E96D03">
      <w:pPr>
        <w:contextualSpacing/>
        <w:jc w:val="center"/>
      </w:pPr>
    </w:p>
    <w:p w:rsidR="0075513A" w:rsidRPr="000757A3" w:rsidRDefault="0075513A" w:rsidP="003D26C5">
      <w:pPr>
        <w:widowControl w:val="0"/>
        <w:autoSpaceDE w:val="0"/>
        <w:autoSpaceDN w:val="0"/>
        <w:adjustRightInd w:val="0"/>
        <w:spacing w:after="200" w:line="276" w:lineRule="auto"/>
        <w:rPr>
          <w:rFonts w:ascii="Calibri" w:hAnsi="Calibri"/>
          <w:b/>
        </w:rPr>
      </w:pPr>
      <w:r>
        <w:rPr>
          <w:rFonts w:ascii="Calibri" w:hAnsi="Calibri"/>
          <w:b/>
        </w:rPr>
        <w:t xml:space="preserve">      </w:t>
      </w:r>
      <w:r w:rsidRPr="000757A3">
        <w:rPr>
          <w:rFonts w:ascii="Calibri" w:hAnsi="Calibri"/>
          <w:b/>
        </w:rPr>
        <w:t xml:space="preserve">                                                                                                                                                                                                                                                                                            </w:t>
      </w:r>
      <w:r>
        <w:rPr>
          <w:rFonts w:ascii="Calibri" w:hAnsi="Calibri"/>
          <w:b/>
        </w:rPr>
        <w:t xml:space="preserve">                         </w:t>
      </w:r>
    </w:p>
    <w:p w:rsidR="0075513A" w:rsidRPr="000757A3" w:rsidRDefault="0075513A" w:rsidP="00F85CCF">
      <w:pPr>
        <w:widowControl w:val="0"/>
        <w:autoSpaceDE w:val="0"/>
        <w:autoSpaceDN w:val="0"/>
        <w:adjustRightInd w:val="0"/>
        <w:spacing w:line="276" w:lineRule="auto"/>
        <w:rPr>
          <w:b/>
        </w:rPr>
        <w:sectPr w:rsidR="0075513A" w:rsidRPr="000757A3" w:rsidSect="00503222">
          <w:footerReference w:type="default" r:id="rId7"/>
          <w:pgSz w:w="11906" w:h="16838"/>
          <w:pgMar w:top="568" w:right="991" w:bottom="142" w:left="1701" w:header="708" w:footer="708" w:gutter="0"/>
          <w:cols w:space="708"/>
          <w:titlePg/>
          <w:docGrid w:linePitch="360"/>
        </w:sectPr>
      </w:pPr>
    </w:p>
    <w:p w:rsidR="0075513A" w:rsidRDefault="0075513A" w:rsidP="00956521">
      <w:pPr>
        <w:widowControl w:val="0"/>
        <w:autoSpaceDE w:val="0"/>
        <w:autoSpaceDN w:val="0"/>
        <w:adjustRightInd w:val="0"/>
        <w:spacing w:line="276" w:lineRule="auto"/>
        <w:jc w:val="right"/>
      </w:pPr>
      <w:r w:rsidRPr="00597C9D">
        <w:t xml:space="preserve">                                                                                                                                                                                                                        </w:t>
      </w:r>
      <w:r>
        <w:t xml:space="preserve">            Приложение № 3</w:t>
      </w:r>
    </w:p>
    <w:p w:rsidR="0075513A" w:rsidRPr="00597C9D" w:rsidRDefault="0075513A" w:rsidP="00956521">
      <w:pPr>
        <w:widowControl w:val="0"/>
        <w:autoSpaceDE w:val="0"/>
        <w:autoSpaceDN w:val="0"/>
        <w:adjustRightInd w:val="0"/>
        <w:spacing w:line="276" w:lineRule="auto"/>
        <w:jc w:val="right"/>
      </w:pPr>
      <w:r>
        <w:t xml:space="preserve">к постановлению от </w:t>
      </w:r>
      <w:r w:rsidRPr="00DE67CD">
        <w:t>02.11. 2016г. №291</w:t>
      </w:r>
    </w:p>
    <w:p w:rsidR="0075513A" w:rsidRPr="00597C9D" w:rsidRDefault="0075513A" w:rsidP="00990DEE">
      <w:pPr>
        <w:widowControl w:val="0"/>
        <w:autoSpaceDE w:val="0"/>
        <w:autoSpaceDN w:val="0"/>
        <w:adjustRightInd w:val="0"/>
        <w:spacing w:line="276" w:lineRule="auto"/>
        <w:jc w:val="center"/>
      </w:pPr>
      <w:r w:rsidRPr="00597C9D">
        <w:t xml:space="preserve">План реализации                                                                  </w:t>
      </w:r>
    </w:p>
    <w:p w:rsidR="0075513A" w:rsidRPr="00597C9D" w:rsidRDefault="0075513A" w:rsidP="00990DEE">
      <w:pPr>
        <w:widowControl w:val="0"/>
        <w:autoSpaceDE w:val="0"/>
        <w:autoSpaceDN w:val="0"/>
        <w:adjustRightInd w:val="0"/>
        <w:spacing w:line="276" w:lineRule="auto"/>
        <w:jc w:val="center"/>
      </w:pPr>
      <w:r w:rsidRPr="00597C9D">
        <w:t>муниципальной программы</w:t>
      </w:r>
    </w:p>
    <w:p w:rsidR="0075513A" w:rsidRPr="00597C9D" w:rsidRDefault="0075513A" w:rsidP="00990DEE">
      <w:pPr>
        <w:widowControl w:val="0"/>
        <w:autoSpaceDE w:val="0"/>
        <w:autoSpaceDN w:val="0"/>
        <w:adjustRightInd w:val="0"/>
        <w:spacing w:line="276" w:lineRule="auto"/>
        <w:jc w:val="center"/>
      </w:pPr>
      <w:r w:rsidRPr="00597C9D">
        <w:t xml:space="preserve">«Развитие автомобильных дорог МО Красноозерное поселение </w:t>
      </w:r>
    </w:p>
    <w:p w:rsidR="0075513A" w:rsidRPr="00597C9D" w:rsidRDefault="0075513A" w:rsidP="00990DEE">
      <w:pPr>
        <w:widowControl w:val="0"/>
        <w:autoSpaceDE w:val="0"/>
        <w:autoSpaceDN w:val="0"/>
        <w:adjustRightInd w:val="0"/>
        <w:spacing w:line="276" w:lineRule="auto"/>
        <w:jc w:val="center"/>
      </w:pPr>
      <w:r w:rsidRPr="00597C9D">
        <w:t>МО Приозерский муниципальный район Ленинградской области на 201</w:t>
      </w:r>
      <w:r>
        <w:t>7</w:t>
      </w:r>
      <w:r w:rsidRPr="00597C9D">
        <w:t>-201</w:t>
      </w:r>
      <w:r>
        <w:t>9</w:t>
      </w:r>
      <w:r w:rsidRPr="00597C9D">
        <w:t xml:space="preserve">  годы»</w:t>
      </w:r>
    </w:p>
    <w:p w:rsidR="0075513A" w:rsidRPr="00990DEE" w:rsidRDefault="0075513A" w:rsidP="00990DEE">
      <w:pPr>
        <w:widowControl w:val="0"/>
        <w:autoSpaceDE w:val="0"/>
        <w:autoSpaceDN w:val="0"/>
        <w:adjustRightInd w:val="0"/>
        <w:spacing w:line="276" w:lineRule="auto"/>
        <w:ind w:firstLine="540"/>
        <w:jc w:val="both"/>
        <w:rPr>
          <w:b/>
        </w:rPr>
      </w:pPr>
    </w:p>
    <w:tbl>
      <w:tblPr>
        <w:tblW w:w="14458"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244"/>
        <w:gridCol w:w="1418"/>
        <w:gridCol w:w="1417"/>
        <w:gridCol w:w="2268"/>
        <w:gridCol w:w="1276"/>
        <w:gridCol w:w="1559"/>
        <w:gridCol w:w="1276"/>
      </w:tblGrid>
      <w:tr w:rsidR="0075513A" w:rsidRPr="00990DEE" w:rsidTr="00E25BFA">
        <w:trPr>
          <w:trHeight w:val="70"/>
        </w:trPr>
        <w:tc>
          <w:tcPr>
            <w:tcW w:w="5244" w:type="dxa"/>
            <w:vMerge w:val="restart"/>
          </w:tcPr>
          <w:p w:rsidR="0075513A" w:rsidRPr="00990DEE" w:rsidRDefault="0075513A" w:rsidP="00990DEE">
            <w:pPr>
              <w:widowControl w:val="0"/>
              <w:autoSpaceDE w:val="0"/>
              <w:autoSpaceDN w:val="0"/>
              <w:adjustRightInd w:val="0"/>
              <w:jc w:val="center"/>
              <w:rPr>
                <w:sz w:val="22"/>
                <w:szCs w:val="22"/>
                <w:lang w:eastAsia="en-US"/>
              </w:rPr>
            </w:pPr>
            <w:r w:rsidRPr="00990DEE">
              <w:rPr>
                <w:sz w:val="22"/>
                <w:szCs w:val="22"/>
                <w:lang w:eastAsia="en-US"/>
              </w:rPr>
              <w:t>Наименование подпрограммы, основного мероприятия, мероприятий, реализуемых в рамках основного мероприятия</w:t>
            </w:r>
          </w:p>
        </w:tc>
        <w:tc>
          <w:tcPr>
            <w:tcW w:w="2835" w:type="dxa"/>
            <w:gridSpan w:val="2"/>
          </w:tcPr>
          <w:p w:rsidR="0075513A" w:rsidRPr="00990DEE" w:rsidRDefault="0075513A" w:rsidP="00990DEE">
            <w:pPr>
              <w:widowControl w:val="0"/>
              <w:autoSpaceDE w:val="0"/>
              <w:autoSpaceDN w:val="0"/>
              <w:adjustRightInd w:val="0"/>
              <w:jc w:val="center"/>
              <w:rPr>
                <w:sz w:val="22"/>
                <w:szCs w:val="22"/>
                <w:lang w:eastAsia="en-US"/>
              </w:rPr>
            </w:pPr>
            <w:r w:rsidRPr="00990DEE">
              <w:rPr>
                <w:sz w:val="22"/>
                <w:szCs w:val="22"/>
                <w:lang w:eastAsia="en-US"/>
              </w:rPr>
              <w:t>Срок</w:t>
            </w:r>
          </w:p>
        </w:tc>
        <w:tc>
          <w:tcPr>
            <w:tcW w:w="2268" w:type="dxa"/>
            <w:vMerge w:val="restart"/>
          </w:tcPr>
          <w:p w:rsidR="0075513A" w:rsidRPr="00990DEE" w:rsidRDefault="0075513A" w:rsidP="00990DEE">
            <w:pPr>
              <w:widowControl w:val="0"/>
              <w:autoSpaceDE w:val="0"/>
              <w:autoSpaceDN w:val="0"/>
              <w:adjustRightInd w:val="0"/>
              <w:jc w:val="center"/>
              <w:rPr>
                <w:sz w:val="22"/>
                <w:szCs w:val="22"/>
                <w:lang w:eastAsia="en-US"/>
              </w:rPr>
            </w:pPr>
            <w:r w:rsidRPr="00990DEE">
              <w:rPr>
                <w:sz w:val="22"/>
                <w:szCs w:val="22"/>
                <w:lang w:eastAsia="en-US"/>
              </w:rPr>
              <w:t>Финансирование (тыс.руб.)</w:t>
            </w:r>
          </w:p>
        </w:tc>
        <w:tc>
          <w:tcPr>
            <w:tcW w:w="4111" w:type="dxa"/>
            <w:gridSpan w:val="3"/>
            <w:vMerge w:val="restart"/>
          </w:tcPr>
          <w:p w:rsidR="0075513A" w:rsidRPr="00990DEE" w:rsidRDefault="0075513A" w:rsidP="00990DEE">
            <w:pPr>
              <w:widowControl w:val="0"/>
              <w:autoSpaceDE w:val="0"/>
              <w:autoSpaceDN w:val="0"/>
              <w:adjustRightInd w:val="0"/>
              <w:jc w:val="center"/>
              <w:rPr>
                <w:sz w:val="22"/>
                <w:szCs w:val="22"/>
                <w:lang w:eastAsia="en-US"/>
              </w:rPr>
            </w:pPr>
            <w:r w:rsidRPr="00990DEE">
              <w:rPr>
                <w:sz w:val="22"/>
                <w:szCs w:val="22"/>
                <w:lang w:eastAsia="en-US"/>
              </w:rPr>
              <w:t>В том числе:</w:t>
            </w:r>
          </w:p>
        </w:tc>
      </w:tr>
      <w:tr w:rsidR="0075513A" w:rsidRPr="00990DEE" w:rsidTr="00E25BFA">
        <w:trPr>
          <w:trHeight w:val="509"/>
        </w:trPr>
        <w:tc>
          <w:tcPr>
            <w:tcW w:w="5244" w:type="dxa"/>
            <w:vMerge/>
            <w:vAlign w:val="center"/>
          </w:tcPr>
          <w:p w:rsidR="0075513A" w:rsidRPr="00990DEE" w:rsidRDefault="0075513A" w:rsidP="00990DEE">
            <w:pPr>
              <w:spacing w:after="200" w:line="276" w:lineRule="auto"/>
              <w:jc w:val="both"/>
              <w:rPr>
                <w:sz w:val="22"/>
                <w:szCs w:val="22"/>
                <w:lang w:eastAsia="en-US"/>
              </w:rPr>
            </w:pPr>
          </w:p>
        </w:tc>
        <w:tc>
          <w:tcPr>
            <w:tcW w:w="1418" w:type="dxa"/>
            <w:vMerge w:val="restart"/>
          </w:tcPr>
          <w:p w:rsidR="0075513A" w:rsidRPr="00990DEE" w:rsidRDefault="0075513A" w:rsidP="00990DEE">
            <w:pPr>
              <w:widowControl w:val="0"/>
              <w:autoSpaceDE w:val="0"/>
              <w:autoSpaceDN w:val="0"/>
              <w:adjustRightInd w:val="0"/>
              <w:jc w:val="center"/>
              <w:rPr>
                <w:sz w:val="22"/>
                <w:szCs w:val="22"/>
                <w:lang w:eastAsia="en-US"/>
              </w:rPr>
            </w:pPr>
            <w:r w:rsidRPr="00990DEE">
              <w:rPr>
                <w:sz w:val="22"/>
                <w:szCs w:val="22"/>
                <w:lang w:eastAsia="en-US"/>
              </w:rPr>
              <w:t>начала реализации</w:t>
            </w:r>
          </w:p>
        </w:tc>
        <w:tc>
          <w:tcPr>
            <w:tcW w:w="1417" w:type="dxa"/>
            <w:vMerge w:val="restart"/>
          </w:tcPr>
          <w:p w:rsidR="0075513A" w:rsidRPr="00990DEE" w:rsidRDefault="0075513A" w:rsidP="00990DEE">
            <w:pPr>
              <w:widowControl w:val="0"/>
              <w:autoSpaceDE w:val="0"/>
              <w:autoSpaceDN w:val="0"/>
              <w:adjustRightInd w:val="0"/>
              <w:jc w:val="center"/>
              <w:rPr>
                <w:sz w:val="22"/>
                <w:szCs w:val="22"/>
                <w:lang w:eastAsia="en-US"/>
              </w:rPr>
            </w:pPr>
            <w:r w:rsidRPr="00990DEE">
              <w:rPr>
                <w:sz w:val="22"/>
                <w:szCs w:val="22"/>
                <w:lang w:eastAsia="en-US"/>
              </w:rPr>
              <w:t>окончания реализации</w:t>
            </w:r>
          </w:p>
        </w:tc>
        <w:tc>
          <w:tcPr>
            <w:tcW w:w="2268" w:type="dxa"/>
            <w:vMerge/>
            <w:vAlign w:val="center"/>
          </w:tcPr>
          <w:p w:rsidR="0075513A" w:rsidRPr="00990DEE" w:rsidRDefault="0075513A" w:rsidP="00990DEE">
            <w:pPr>
              <w:spacing w:after="200" w:line="276" w:lineRule="auto"/>
              <w:jc w:val="both"/>
              <w:rPr>
                <w:sz w:val="22"/>
                <w:szCs w:val="22"/>
                <w:lang w:eastAsia="en-US"/>
              </w:rPr>
            </w:pPr>
          </w:p>
        </w:tc>
        <w:tc>
          <w:tcPr>
            <w:tcW w:w="4111" w:type="dxa"/>
            <w:gridSpan w:val="3"/>
            <w:vMerge/>
          </w:tcPr>
          <w:p w:rsidR="0075513A" w:rsidRPr="00990DEE" w:rsidRDefault="0075513A" w:rsidP="00990DEE">
            <w:pPr>
              <w:widowControl w:val="0"/>
              <w:autoSpaceDE w:val="0"/>
              <w:autoSpaceDN w:val="0"/>
              <w:adjustRightInd w:val="0"/>
              <w:jc w:val="center"/>
              <w:rPr>
                <w:sz w:val="22"/>
                <w:szCs w:val="22"/>
                <w:lang w:eastAsia="en-US"/>
              </w:rPr>
            </w:pPr>
          </w:p>
        </w:tc>
      </w:tr>
      <w:tr w:rsidR="0075513A" w:rsidRPr="00990DEE" w:rsidTr="00E25BFA">
        <w:tc>
          <w:tcPr>
            <w:tcW w:w="5244" w:type="dxa"/>
            <w:vMerge/>
            <w:vAlign w:val="center"/>
          </w:tcPr>
          <w:p w:rsidR="0075513A" w:rsidRPr="00990DEE" w:rsidRDefault="0075513A" w:rsidP="00990DEE">
            <w:pPr>
              <w:spacing w:after="200" w:line="276" w:lineRule="auto"/>
              <w:jc w:val="both"/>
              <w:rPr>
                <w:sz w:val="22"/>
                <w:szCs w:val="22"/>
                <w:lang w:eastAsia="en-US"/>
              </w:rPr>
            </w:pPr>
          </w:p>
        </w:tc>
        <w:tc>
          <w:tcPr>
            <w:tcW w:w="1418" w:type="dxa"/>
            <w:vMerge/>
            <w:vAlign w:val="center"/>
          </w:tcPr>
          <w:p w:rsidR="0075513A" w:rsidRPr="00990DEE" w:rsidRDefault="0075513A" w:rsidP="00990DEE">
            <w:pPr>
              <w:spacing w:after="200" w:line="276" w:lineRule="auto"/>
              <w:jc w:val="center"/>
              <w:rPr>
                <w:sz w:val="22"/>
                <w:szCs w:val="22"/>
                <w:lang w:eastAsia="en-US"/>
              </w:rPr>
            </w:pPr>
          </w:p>
        </w:tc>
        <w:tc>
          <w:tcPr>
            <w:tcW w:w="1417" w:type="dxa"/>
            <w:vMerge/>
            <w:vAlign w:val="center"/>
          </w:tcPr>
          <w:p w:rsidR="0075513A" w:rsidRPr="00990DEE" w:rsidRDefault="0075513A" w:rsidP="00990DEE">
            <w:pPr>
              <w:spacing w:after="200" w:line="276" w:lineRule="auto"/>
              <w:jc w:val="center"/>
              <w:rPr>
                <w:sz w:val="22"/>
                <w:szCs w:val="22"/>
                <w:lang w:eastAsia="en-US"/>
              </w:rPr>
            </w:pPr>
          </w:p>
        </w:tc>
        <w:tc>
          <w:tcPr>
            <w:tcW w:w="2268" w:type="dxa"/>
            <w:vMerge/>
            <w:vAlign w:val="center"/>
          </w:tcPr>
          <w:p w:rsidR="0075513A" w:rsidRPr="00990DEE" w:rsidRDefault="0075513A" w:rsidP="00990DEE">
            <w:pPr>
              <w:spacing w:after="200" w:line="276" w:lineRule="auto"/>
              <w:jc w:val="both"/>
              <w:rPr>
                <w:sz w:val="22"/>
                <w:szCs w:val="22"/>
                <w:lang w:eastAsia="en-US"/>
              </w:rPr>
            </w:pPr>
          </w:p>
        </w:tc>
        <w:tc>
          <w:tcPr>
            <w:tcW w:w="1276" w:type="dxa"/>
          </w:tcPr>
          <w:p w:rsidR="0075513A" w:rsidRPr="00990DEE" w:rsidRDefault="0075513A" w:rsidP="00E25BFA">
            <w:pPr>
              <w:widowControl w:val="0"/>
              <w:autoSpaceDE w:val="0"/>
              <w:autoSpaceDN w:val="0"/>
              <w:adjustRightInd w:val="0"/>
              <w:jc w:val="center"/>
              <w:rPr>
                <w:sz w:val="22"/>
                <w:szCs w:val="22"/>
                <w:lang w:eastAsia="en-US"/>
              </w:rPr>
            </w:pPr>
            <w:r w:rsidRPr="00990DEE">
              <w:rPr>
                <w:sz w:val="22"/>
                <w:szCs w:val="22"/>
                <w:lang w:eastAsia="en-US"/>
              </w:rPr>
              <w:t>201</w:t>
            </w:r>
            <w:r>
              <w:rPr>
                <w:sz w:val="22"/>
                <w:szCs w:val="22"/>
                <w:lang w:eastAsia="en-US"/>
              </w:rPr>
              <w:t>7</w:t>
            </w:r>
            <w:r w:rsidRPr="00990DEE">
              <w:rPr>
                <w:sz w:val="22"/>
                <w:szCs w:val="22"/>
                <w:lang w:eastAsia="en-US"/>
              </w:rPr>
              <w:t xml:space="preserve"> год</w:t>
            </w:r>
          </w:p>
        </w:tc>
        <w:tc>
          <w:tcPr>
            <w:tcW w:w="1559" w:type="dxa"/>
          </w:tcPr>
          <w:p w:rsidR="0075513A" w:rsidRPr="00990DEE" w:rsidRDefault="0075513A" w:rsidP="00990DEE">
            <w:pPr>
              <w:widowControl w:val="0"/>
              <w:autoSpaceDE w:val="0"/>
              <w:autoSpaceDN w:val="0"/>
              <w:adjustRightInd w:val="0"/>
              <w:jc w:val="center"/>
              <w:rPr>
                <w:sz w:val="22"/>
                <w:szCs w:val="22"/>
                <w:lang w:eastAsia="en-US"/>
              </w:rPr>
            </w:pPr>
            <w:r>
              <w:rPr>
                <w:sz w:val="22"/>
                <w:szCs w:val="22"/>
                <w:lang w:eastAsia="en-US"/>
              </w:rPr>
              <w:t>2018 год</w:t>
            </w:r>
          </w:p>
        </w:tc>
        <w:tc>
          <w:tcPr>
            <w:tcW w:w="1276" w:type="dxa"/>
          </w:tcPr>
          <w:p w:rsidR="0075513A" w:rsidRPr="00990DEE" w:rsidRDefault="0075513A" w:rsidP="00990DEE">
            <w:pPr>
              <w:widowControl w:val="0"/>
              <w:autoSpaceDE w:val="0"/>
              <w:autoSpaceDN w:val="0"/>
              <w:adjustRightInd w:val="0"/>
              <w:jc w:val="center"/>
              <w:rPr>
                <w:sz w:val="22"/>
                <w:szCs w:val="22"/>
                <w:lang w:eastAsia="en-US"/>
              </w:rPr>
            </w:pPr>
            <w:r>
              <w:rPr>
                <w:sz w:val="22"/>
                <w:szCs w:val="22"/>
                <w:lang w:eastAsia="en-US"/>
              </w:rPr>
              <w:t>2019 год</w:t>
            </w:r>
          </w:p>
        </w:tc>
      </w:tr>
      <w:tr w:rsidR="0075513A" w:rsidRPr="00990DEE" w:rsidTr="00E25BFA">
        <w:tc>
          <w:tcPr>
            <w:tcW w:w="5244" w:type="dxa"/>
          </w:tcPr>
          <w:p w:rsidR="0075513A" w:rsidRPr="00597C9D" w:rsidRDefault="0075513A" w:rsidP="00990DEE">
            <w:pPr>
              <w:widowControl w:val="0"/>
              <w:autoSpaceDE w:val="0"/>
              <w:autoSpaceDN w:val="0"/>
              <w:adjustRightInd w:val="0"/>
              <w:jc w:val="center"/>
              <w:rPr>
                <w:sz w:val="22"/>
                <w:szCs w:val="22"/>
                <w:lang w:eastAsia="en-US"/>
              </w:rPr>
            </w:pPr>
            <w:r w:rsidRPr="00597C9D">
              <w:rPr>
                <w:sz w:val="22"/>
                <w:szCs w:val="22"/>
                <w:lang w:eastAsia="en-US"/>
              </w:rPr>
              <w:t>1</w:t>
            </w:r>
          </w:p>
        </w:tc>
        <w:tc>
          <w:tcPr>
            <w:tcW w:w="1418" w:type="dxa"/>
          </w:tcPr>
          <w:p w:rsidR="0075513A" w:rsidRPr="00597C9D" w:rsidRDefault="0075513A" w:rsidP="00990DEE">
            <w:pPr>
              <w:widowControl w:val="0"/>
              <w:autoSpaceDE w:val="0"/>
              <w:autoSpaceDN w:val="0"/>
              <w:adjustRightInd w:val="0"/>
              <w:jc w:val="center"/>
              <w:rPr>
                <w:sz w:val="22"/>
                <w:szCs w:val="22"/>
                <w:lang w:eastAsia="en-US"/>
              </w:rPr>
            </w:pPr>
            <w:r w:rsidRPr="00597C9D">
              <w:rPr>
                <w:sz w:val="22"/>
                <w:szCs w:val="22"/>
                <w:lang w:eastAsia="en-US"/>
              </w:rPr>
              <w:t>3</w:t>
            </w:r>
          </w:p>
        </w:tc>
        <w:tc>
          <w:tcPr>
            <w:tcW w:w="1417" w:type="dxa"/>
          </w:tcPr>
          <w:p w:rsidR="0075513A" w:rsidRPr="00597C9D" w:rsidRDefault="0075513A" w:rsidP="00990DEE">
            <w:pPr>
              <w:widowControl w:val="0"/>
              <w:autoSpaceDE w:val="0"/>
              <w:autoSpaceDN w:val="0"/>
              <w:adjustRightInd w:val="0"/>
              <w:jc w:val="center"/>
              <w:rPr>
                <w:sz w:val="22"/>
                <w:szCs w:val="22"/>
                <w:lang w:eastAsia="en-US"/>
              </w:rPr>
            </w:pPr>
            <w:r w:rsidRPr="00597C9D">
              <w:rPr>
                <w:sz w:val="22"/>
                <w:szCs w:val="22"/>
                <w:lang w:eastAsia="en-US"/>
              </w:rPr>
              <w:t>4</w:t>
            </w:r>
          </w:p>
        </w:tc>
        <w:tc>
          <w:tcPr>
            <w:tcW w:w="2268" w:type="dxa"/>
          </w:tcPr>
          <w:p w:rsidR="0075513A" w:rsidRPr="00597C9D" w:rsidRDefault="0075513A" w:rsidP="00990DEE">
            <w:pPr>
              <w:widowControl w:val="0"/>
              <w:autoSpaceDE w:val="0"/>
              <w:autoSpaceDN w:val="0"/>
              <w:adjustRightInd w:val="0"/>
              <w:jc w:val="center"/>
              <w:rPr>
                <w:sz w:val="22"/>
                <w:szCs w:val="22"/>
                <w:lang w:eastAsia="en-US"/>
              </w:rPr>
            </w:pPr>
            <w:r w:rsidRPr="00597C9D">
              <w:rPr>
                <w:sz w:val="22"/>
                <w:szCs w:val="22"/>
                <w:lang w:eastAsia="en-US"/>
              </w:rPr>
              <w:t>5</w:t>
            </w:r>
          </w:p>
        </w:tc>
        <w:tc>
          <w:tcPr>
            <w:tcW w:w="1276" w:type="dxa"/>
          </w:tcPr>
          <w:p w:rsidR="0075513A" w:rsidRPr="00990DEE" w:rsidRDefault="0075513A" w:rsidP="00990DEE">
            <w:pPr>
              <w:widowControl w:val="0"/>
              <w:autoSpaceDE w:val="0"/>
              <w:autoSpaceDN w:val="0"/>
              <w:adjustRightInd w:val="0"/>
              <w:jc w:val="center"/>
              <w:rPr>
                <w:sz w:val="22"/>
                <w:szCs w:val="22"/>
                <w:lang w:eastAsia="en-US"/>
              </w:rPr>
            </w:pPr>
            <w:r w:rsidRPr="00990DEE">
              <w:rPr>
                <w:sz w:val="22"/>
                <w:szCs w:val="22"/>
                <w:lang w:eastAsia="en-US"/>
              </w:rPr>
              <w:t>6</w:t>
            </w:r>
          </w:p>
        </w:tc>
        <w:tc>
          <w:tcPr>
            <w:tcW w:w="1559" w:type="dxa"/>
          </w:tcPr>
          <w:p w:rsidR="0075513A" w:rsidRPr="00990DEE" w:rsidRDefault="0075513A" w:rsidP="00990DEE">
            <w:pPr>
              <w:widowControl w:val="0"/>
              <w:autoSpaceDE w:val="0"/>
              <w:autoSpaceDN w:val="0"/>
              <w:adjustRightInd w:val="0"/>
              <w:jc w:val="center"/>
              <w:rPr>
                <w:sz w:val="22"/>
                <w:szCs w:val="22"/>
                <w:lang w:eastAsia="en-US"/>
              </w:rPr>
            </w:pPr>
            <w:r w:rsidRPr="00990DEE">
              <w:rPr>
                <w:sz w:val="22"/>
                <w:szCs w:val="22"/>
                <w:lang w:eastAsia="en-US"/>
              </w:rPr>
              <w:t>7</w:t>
            </w:r>
          </w:p>
        </w:tc>
        <w:tc>
          <w:tcPr>
            <w:tcW w:w="1276" w:type="dxa"/>
          </w:tcPr>
          <w:p w:rsidR="0075513A" w:rsidRPr="00990DEE" w:rsidRDefault="0075513A" w:rsidP="00990DEE">
            <w:pPr>
              <w:widowControl w:val="0"/>
              <w:autoSpaceDE w:val="0"/>
              <w:autoSpaceDN w:val="0"/>
              <w:adjustRightInd w:val="0"/>
              <w:jc w:val="center"/>
              <w:rPr>
                <w:sz w:val="22"/>
                <w:szCs w:val="22"/>
                <w:lang w:eastAsia="en-US"/>
              </w:rPr>
            </w:pPr>
            <w:r w:rsidRPr="00990DEE">
              <w:rPr>
                <w:sz w:val="22"/>
                <w:szCs w:val="22"/>
                <w:lang w:eastAsia="en-US"/>
              </w:rPr>
              <w:t>8</w:t>
            </w:r>
          </w:p>
        </w:tc>
      </w:tr>
      <w:tr w:rsidR="0075513A" w:rsidRPr="00990DEE" w:rsidTr="00E25BFA">
        <w:tc>
          <w:tcPr>
            <w:tcW w:w="5244" w:type="dxa"/>
            <w:vMerge w:val="restart"/>
          </w:tcPr>
          <w:p w:rsidR="0075513A" w:rsidRPr="00E25BFA" w:rsidRDefault="0075513A" w:rsidP="00990DEE">
            <w:pPr>
              <w:widowControl w:val="0"/>
              <w:numPr>
                <w:ilvl w:val="0"/>
                <w:numId w:val="2"/>
              </w:numPr>
              <w:tabs>
                <w:tab w:val="left" w:pos="290"/>
              </w:tabs>
              <w:autoSpaceDE w:val="0"/>
              <w:autoSpaceDN w:val="0"/>
              <w:adjustRightInd w:val="0"/>
              <w:spacing w:after="200" w:line="276" w:lineRule="auto"/>
              <w:jc w:val="both"/>
              <w:rPr>
                <w:b/>
                <w:sz w:val="22"/>
                <w:szCs w:val="22"/>
                <w:lang w:eastAsia="en-US"/>
              </w:rPr>
            </w:pPr>
            <w:r w:rsidRPr="00E25BFA">
              <w:rPr>
                <w:b/>
                <w:sz w:val="22"/>
                <w:szCs w:val="22"/>
                <w:lang w:eastAsia="en-US"/>
              </w:rPr>
              <w:t xml:space="preserve"> «Содержание автомобильных дорог»</w:t>
            </w:r>
          </w:p>
        </w:tc>
        <w:tc>
          <w:tcPr>
            <w:tcW w:w="1418" w:type="dxa"/>
            <w:vMerge w:val="restart"/>
          </w:tcPr>
          <w:p w:rsidR="0075513A" w:rsidRPr="00597C9D" w:rsidRDefault="0075513A" w:rsidP="00E25BFA">
            <w:pPr>
              <w:widowControl w:val="0"/>
              <w:autoSpaceDE w:val="0"/>
              <w:autoSpaceDN w:val="0"/>
              <w:adjustRightInd w:val="0"/>
              <w:jc w:val="center"/>
              <w:rPr>
                <w:sz w:val="22"/>
                <w:szCs w:val="22"/>
                <w:lang w:eastAsia="en-US"/>
              </w:rPr>
            </w:pPr>
            <w:r w:rsidRPr="00597C9D">
              <w:rPr>
                <w:sz w:val="22"/>
                <w:szCs w:val="22"/>
                <w:lang w:eastAsia="en-US"/>
              </w:rPr>
              <w:t>01.01.201</w:t>
            </w:r>
            <w:r>
              <w:rPr>
                <w:sz w:val="22"/>
                <w:szCs w:val="22"/>
                <w:lang w:eastAsia="en-US"/>
              </w:rPr>
              <w:t>7</w:t>
            </w:r>
          </w:p>
        </w:tc>
        <w:tc>
          <w:tcPr>
            <w:tcW w:w="1417" w:type="dxa"/>
            <w:vMerge w:val="restart"/>
          </w:tcPr>
          <w:p w:rsidR="0075513A" w:rsidRPr="00597C9D" w:rsidRDefault="0075513A" w:rsidP="00E25BFA">
            <w:pPr>
              <w:widowControl w:val="0"/>
              <w:autoSpaceDE w:val="0"/>
              <w:autoSpaceDN w:val="0"/>
              <w:adjustRightInd w:val="0"/>
              <w:jc w:val="center"/>
              <w:rPr>
                <w:sz w:val="22"/>
                <w:szCs w:val="22"/>
                <w:lang w:eastAsia="en-US"/>
              </w:rPr>
            </w:pPr>
            <w:r w:rsidRPr="00597C9D">
              <w:rPr>
                <w:sz w:val="22"/>
                <w:szCs w:val="22"/>
                <w:lang w:eastAsia="en-US"/>
              </w:rPr>
              <w:t>31.12.201</w:t>
            </w:r>
            <w:r>
              <w:rPr>
                <w:sz w:val="22"/>
                <w:szCs w:val="22"/>
                <w:lang w:eastAsia="en-US"/>
              </w:rPr>
              <w:t>9</w:t>
            </w:r>
          </w:p>
        </w:tc>
        <w:tc>
          <w:tcPr>
            <w:tcW w:w="2268" w:type="dxa"/>
          </w:tcPr>
          <w:p w:rsidR="0075513A" w:rsidRPr="00597C9D" w:rsidRDefault="0075513A" w:rsidP="00990DEE">
            <w:pPr>
              <w:widowControl w:val="0"/>
              <w:autoSpaceDE w:val="0"/>
              <w:autoSpaceDN w:val="0"/>
              <w:adjustRightInd w:val="0"/>
              <w:jc w:val="both"/>
              <w:rPr>
                <w:sz w:val="22"/>
                <w:szCs w:val="22"/>
                <w:lang w:eastAsia="en-US"/>
              </w:rPr>
            </w:pPr>
          </w:p>
        </w:tc>
        <w:tc>
          <w:tcPr>
            <w:tcW w:w="1276" w:type="dxa"/>
          </w:tcPr>
          <w:p w:rsidR="0075513A" w:rsidRPr="00C434C9" w:rsidRDefault="0075513A" w:rsidP="00990DEE">
            <w:pPr>
              <w:widowControl w:val="0"/>
              <w:autoSpaceDE w:val="0"/>
              <w:autoSpaceDN w:val="0"/>
              <w:adjustRightInd w:val="0"/>
              <w:jc w:val="center"/>
              <w:rPr>
                <w:b/>
                <w:sz w:val="22"/>
                <w:szCs w:val="22"/>
                <w:lang w:eastAsia="en-US"/>
              </w:rPr>
            </w:pPr>
            <w:r>
              <w:rPr>
                <w:b/>
                <w:sz w:val="22"/>
                <w:szCs w:val="22"/>
                <w:lang w:eastAsia="en-US"/>
              </w:rPr>
              <w:t>3</w:t>
            </w:r>
            <w:r w:rsidRPr="00C434C9">
              <w:rPr>
                <w:b/>
                <w:sz w:val="22"/>
                <w:szCs w:val="22"/>
                <w:lang w:eastAsia="en-US"/>
              </w:rPr>
              <w:t>00,0</w:t>
            </w:r>
          </w:p>
        </w:tc>
        <w:tc>
          <w:tcPr>
            <w:tcW w:w="1559" w:type="dxa"/>
          </w:tcPr>
          <w:p w:rsidR="0075513A" w:rsidRPr="00C434C9" w:rsidRDefault="0075513A" w:rsidP="00990DEE">
            <w:pPr>
              <w:widowControl w:val="0"/>
              <w:autoSpaceDE w:val="0"/>
              <w:autoSpaceDN w:val="0"/>
              <w:adjustRightInd w:val="0"/>
              <w:jc w:val="center"/>
              <w:rPr>
                <w:b/>
                <w:sz w:val="22"/>
                <w:szCs w:val="22"/>
                <w:lang w:eastAsia="en-US"/>
              </w:rPr>
            </w:pPr>
            <w:r w:rsidRPr="00C434C9">
              <w:rPr>
                <w:b/>
                <w:sz w:val="22"/>
                <w:szCs w:val="22"/>
                <w:lang w:eastAsia="en-US"/>
              </w:rPr>
              <w:t>400,0</w:t>
            </w:r>
          </w:p>
        </w:tc>
        <w:tc>
          <w:tcPr>
            <w:tcW w:w="1276" w:type="dxa"/>
          </w:tcPr>
          <w:p w:rsidR="0075513A" w:rsidRPr="00C434C9" w:rsidRDefault="0075513A" w:rsidP="00990DEE">
            <w:pPr>
              <w:widowControl w:val="0"/>
              <w:autoSpaceDE w:val="0"/>
              <w:autoSpaceDN w:val="0"/>
              <w:adjustRightInd w:val="0"/>
              <w:jc w:val="center"/>
              <w:rPr>
                <w:b/>
                <w:sz w:val="22"/>
                <w:szCs w:val="22"/>
                <w:lang w:eastAsia="en-US"/>
              </w:rPr>
            </w:pPr>
            <w:r w:rsidRPr="00C434C9">
              <w:rPr>
                <w:b/>
                <w:sz w:val="22"/>
                <w:szCs w:val="22"/>
                <w:lang w:eastAsia="en-US"/>
              </w:rPr>
              <w:t>400,0</w:t>
            </w:r>
          </w:p>
        </w:tc>
      </w:tr>
      <w:tr w:rsidR="0075513A" w:rsidRPr="00990DEE" w:rsidTr="00E25BFA">
        <w:tc>
          <w:tcPr>
            <w:tcW w:w="5244" w:type="dxa"/>
            <w:vMerge/>
          </w:tcPr>
          <w:p w:rsidR="0075513A" w:rsidRPr="00597C9D" w:rsidRDefault="0075513A" w:rsidP="00990DEE">
            <w:pPr>
              <w:widowControl w:val="0"/>
              <w:autoSpaceDE w:val="0"/>
              <w:autoSpaceDN w:val="0"/>
              <w:adjustRightInd w:val="0"/>
              <w:jc w:val="both"/>
              <w:rPr>
                <w:sz w:val="21"/>
                <w:szCs w:val="21"/>
                <w:lang w:eastAsia="en-US"/>
              </w:rPr>
            </w:pPr>
          </w:p>
        </w:tc>
        <w:tc>
          <w:tcPr>
            <w:tcW w:w="1418" w:type="dxa"/>
            <w:vMerge/>
          </w:tcPr>
          <w:p w:rsidR="0075513A" w:rsidRPr="00597C9D" w:rsidRDefault="0075513A" w:rsidP="00990DEE">
            <w:pPr>
              <w:widowControl w:val="0"/>
              <w:autoSpaceDE w:val="0"/>
              <w:autoSpaceDN w:val="0"/>
              <w:adjustRightInd w:val="0"/>
              <w:jc w:val="center"/>
              <w:rPr>
                <w:sz w:val="21"/>
                <w:szCs w:val="21"/>
                <w:lang w:eastAsia="en-US"/>
              </w:rPr>
            </w:pPr>
          </w:p>
        </w:tc>
        <w:tc>
          <w:tcPr>
            <w:tcW w:w="1417" w:type="dxa"/>
            <w:vMerge/>
          </w:tcPr>
          <w:p w:rsidR="0075513A" w:rsidRPr="00597C9D" w:rsidRDefault="0075513A" w:rsidP="00990DEE">
            <w:pPr>
              <w:widowControl w:val="0"/>
              <w:autoSpaceDE w:val="0"/>
              <w:autoSpaceDN w:val="0"/>
              <w:adjustRightInd w:val="0"/>
              <w:jc w:val="center"/>
              <w:rPr>
                <w:sz w:val="21"/>
                <w:szCs w:val="21"/>
                <w:lang w:eastAsia="en-US"/>
              </w:rPr>
            </w:pPr>
          </w:p>
        </w:tc>
        <w:tc>
          <w:tcPr>
            <w:tcW w:w="2268" w:type="dxa"/>
          </w:tcPr>
          <w:p w:rsidR="0075513A" w:rsidRPr="00597C9D" w:rsidRDefault="0075513A" w:rsidP="00990DEE">
            <w:pPr>
              <w:widowControl w:val="0"/>
              <w:autoSpaceDE w:val="0"/>
              <w:autoSpaceDN w:val="0"/>
              <w:adjustRightInd w:val="0"/>
              <w:jc w:val="both"/>
              <w:rPr>
                <w:sz w:val="21"/>
                <w:szCs w:val="21"/>
                <w:lang w:eastAsia="en-US"/>
              </w:rPr>
            </w:pPr>
            <w:r w:rsidRPr="00597C9D">
              <w:rPr>
                <w:sz w:val="21"/>
                <w:szCs w:val="21"/>
                <w:lang w:eastAsia="en-US"/>
              </w:rPr>
              <w:t>Областной бюджет-</w:t>
            </w:r>
          </w:p>
        </w:tc>
        <w:tc>
          <w:tcPr>
            <w:tcW w:w="1276" w:type="dxa"/>
          </w:tcPr>
          <w:p w:rsidR="0075513A" w:rsidRPr="00990DEE" w:rsidRDefault="0075513A"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559" w:type="dxa"/>
          </w:tcPr>
          <w:p w:rsidR="0075513A" w:rsidRPr="00990DEE" w:rsidRDefault="0075513A" w:rsidP="00990DEE">
            <w:pPr>
              <w:widowControl w:val="0"/>
              <w:autoSpaceDE w:val="0"/>
              <w:autoSpaceDN w:val="0"/>
              <w:adjustRightInd w:val="0"/>
              <w:jc w:val="center"/>
              <w:rPr>
                <w:sz w:val="21"/>
                <w:szCs w:val="21"/>
                <w:lang w:eastAsia="en-US"/>
              </w:rPr>
            </w:pPr>
            <w:r w:rsidRPr="00990DEE">
              <w:rPr>
                <w:sz w:val="21"/>
                <w:szCs w:val="21"/>
                <w:lang w:eastAsia="en-US"/>
              </w:rPr>
              <w:t>---</w:t>
            </w:r>
          </w:p>
        </w:tc>
        <w:tc>
          <w:tcPr>
            <w:tcW w:w="1276" w:type="dxa"/>
          </w:tcPr>
          <w:p w:rsidR="0075513A" w:rsidRPr="00990DEE" w:rsidRDefault="0075513A" w:rsidP="00990DEE">
            <w:pPr>
              <w:widowControl w:val="0"/>
              <w:autoSpaceDE w:val="0"/>
              <w:autoSpaceDN w:val="0"/>
              <w:adjustRightInd w:val="0"/>
              <w:jc w:val="center"/>
              <w:rPr>
                <w:sz w:val="21"/>
                <w:szCs w:val="21"/>
                <w:lang w:eastAsia="en-US"/>
              </w:rPr>
            </w:pPr>
            <w:r w:rsidRPr="00990DEE">
              <w:rPr>
                <w:sz w:val="21"/>
                <w:szCs w:val="21"/>
                <w:lang w:eastAsia="en-US"/>
              </w:rPr>
              <w:t>---</w:t>
            </w:r>
          </w:p>
        </w:tc>
      </w:tr>
      <w:tr w:rsidR="0075513A" w:rsidRPr="00990DEE" w:rsidTr="00E25BFA">
        <w:tc>
          <w:tcPr>
            <w:tcW w:w="5244" w:type="dxa"/>
            <w:vMerge/>
          </w:tcPr>
          <w:p w:rsidR="0075513A" w:rsidRPr="00597C9D" w:rsidRDefault="0075513A" w:rsidP="00990DEE">
            <w:pPr>
              <w:widowControl w:val="0"/>
              <w:autoSpaceDE w:val="0"/>
              <w:autoSpaceDN w:val="0"/>
              <w:adjustRightInd w:val="0"/>
              <w:jc w:val="both"/>
              <w:rPr>
                <w:sz w:val="21"/>
                <w:szCs w:val="21"/>
                <w:lang w:eastAsia="en-US"/>
              </w:rPr>
            </w:pPr>
          </w:p>
        </w:tc>
        <w:tc>
          <w:tcPr>
            <w:tcW w:w="1418" w:type="dxa"/>
            <w:vMerge/>
          </w:tcPr>
          <w:p w:rsidR="0075513A" w:rsidRPr="00597C9D" w:rsidRDefault="0075513A" w:rsidP="00990DEE">
            <w:pPr>
              <w:widowControl w:val="0"/>
              <w:autoSpaceDE w:val="0"/>
              <w:autoSpaceDN w:val="0"/>
              <w:adjustRightInd w:val="0"/>
              <w:jc w:val="center"/>
              <w:rPr>
                <w:sz w:val="21"/>
                <w:szCs w:val="21"/>
                <w:lang w:eastAsia="en-US"/>
              </w:rPr>
            </w:pPr>
          </w:p>
        </w:tc>
        <w:tc>
          <w:tcPr>
            <w:tcW w:w="1417" w:type="dxa"/>
            <w:vMerge/>
          </w:tcPr>
          <w:p w:rsidR="0075513A" w:rsidRPr="00597C9D" w:rsidRDefault="0075513A" w:rsidP="00990DEE">
            <w:pPr>
              <w:widowControl w:val="0"/>
              <w:autoSpaceDE w:val="0"/>
              <w:autoSpaceDN w:val="0"/>
              <w:adjustRightInd w:val="0"/>
              <w:jc w:val="center"/>
              <w:rPr>
                <w:sz w:val="21"/>
                <w:szCs w:val="21"/>
                <w:lang w:eastAsia="en-US"/>
              </w:rPr>
            </w:pPr>
          </w:p>
        </w:tc>
        <w:tc>
          <w:tcPr>
            <w:tcW w:w="2268" w:type="dxa"/>
          </w:tcPr>
          <w:p w:rsidR="0075513A" w:rsidRPr="00597C9D" w:rsidRDefault="0075513A" w:rsidP="00990DEE">
            <w:pPr>
              <w:widowControl w:val="0"/>
              <w:autoSpaceDE w:val="0"/>
              <w:autoSpaceDN w:val="0"/>
              <w:adjustRightInd w:val="0"/>
              <w:jc w:val="both"/>
              <w:rPr>
                <w:sz w:val="21"/>
                <w:szCs w:val="21"/>
                <w:lang w:eastAsia="en-US"/>
              </w:rPr>
            </w:pPr>
            <w:r w:rsidRPr="00597C9D">
              <w:rPr>
                <w:sz w:val="21"/>
                <w:szCs w:val="21"/>
                <w:lang w:eastAsia="en-US"/>
              </w:rPr>
              <w:t>Местный бюджет-</w:t>
            </w:r>
          </w:p>
        </w:tc>
        <w:tc>
          <w:tcPr>
            <w:tcW w:w="1276" w:type="dxa"/>
          </w:tcPr>
          <w:p w:rsidR="0075513A" w:rsidRPr="00990DEE" w:rsidRDefault="0075513A" w:rsidP="00990DEE">
            <w:pPr>
              <w:widowControl w:val="0"/>
              <w:autoSpaceDE w:val="0"/>
              <w:autoSpaceDN w:val="0"/>
              <w:adjustRightInd w:val="0"/>
              <w:jc w:val="center"/>
              <w:rPr>
                <w:sz w:val="21"/>
                <w:szCs w:val="21"/>
                <w:lang w:eastAsia="en-US"/>
              </w:rPr>
            </w:pPr>
            <w:r>
              <w:rPr>
                <w:sz w:val="21"/>
                <w:szCs w:val="21"/>
                <w:lang w:eastAsia="en-US"/>
              </w:rPr>
              <w:t>400,0</w:t>
            </w:r>
          </w:p>
        </w:tc>
        <w:tc>
          <w:tcPr>
            <w:tcW w:w="1559" w:type="dxa"/>
          </w:tcPr>
          <w:p w:rsidR="0075513A" w:rsidRPr="00990DEE" w:rsidRDefault="0075513A" w:rsidP="00990DEE">
            <w:pPr>
              <w:widowControl w:val="0"/>
              <w:autoSpaceDE w:val="0"/>
              <w:autoSpaceDN w:val="0"/>
              <w:adjustRightInd w:val="0"/>
              <w:jc w:val="center"/>
              <w:rPr>
                <w:sz w:val="21"/>
                <w:szCs w:val="21"/>
                <w:lang w:eastAsia="en-US"/>
              </w:rPr>
            </w:pPr>
            <w:r>
              <w:rPr>
                <w:sz w:val="21"/>
                <w:szCs w:val="21"/>
                <w:lang w:eastAsia="en-US"/>
              </w:rPr>
              <w:t>400,0</w:t>
            </w:r>
          </w:p>
        </w:tc>
        <w:tc>
          <w:tcPr>
            <w:tcW w:w="1276" w:type="dxa"/>
          </w:tcPr>
          <w:p w:rsidR="0075513A" w:rsidRPr="00990DEE" w:rsidRDefault="0075513A" w:rsidP="00990DEE">
            <w:pPr>
              <w:widowControl w:val="0"/>
              <w:autoSpaceDE w:val="0"/>
              <w:autoSpaceDN w:val="0"/>
              <w:adjustRightInd w:val="0"/>
              <w:jc w:val="center"/>
              <w:rPr>
                <w:sz w:val="21"/>
                <w:szCs w:val="21"/>
                <w:lang w:eastAsia="en-US"/>
              </w:rPr>
            </w:pPr>
            <w:r>
              <w:rPr>
                <w:sz w:val="21"/>
                <w:szCs w:val="21"/>
                <w:lang w:eastAsia="en-US"/>
              </w:rPr>
              <w:t>400,0</w:t>
            </w:r>
          </w:p>
        </w:tc>
      </w:tr>
      <w:tr w:rsidR="0075513A" w:rsidRPr="00990DEE" w:rsidTr="00E25BFA">
        <w:tc>
          <w:tcPr>
            <w:tcW w:w="5244" w:type="dxa"/>
            <w:vMerge w:val="restart"/>
          </w:tcPr>
          <w:p w:rsidR="0075513A" w:rsidRPr="00E25BFA" w:rsidRDefault="0075513A" w:rsidP="00990DEE">
            <w:pPr>
              <w:widowControl w:val="0"/>
              <w:autoSpaceDE w:val="0"/>
              <w:autoSpaceDN w:val="0"/>
              <w:adjustRightInd w:val="0"/>
              <w:jc w:val="both"/>
              <w:rPr>
                <w:b/>
                <w:sz w:val="21"/>
                <w:szCs w:val="21"/>
                <w:lang w:eastAsia="en-US"/>
              </w:rPr>
            </w:pPr>
            <w:r w:rsidRPr="00E25BFA">
              <w:rPr>
                <w:b/>
                <w:sz w:val="21"/>
                <w:szCs w:val="21"/>
                <w:lang w:eastAsia="en-US"/>
              </w:rPr>
              <w:t>2 «Паспортизация</w:t>
            </w:r>
            <w:r>
              <w:rPr>
                <w:b/>
                <w:sz w:val="21"/>
                <w:szCs w:val="21"/>
                <w:lang w:eastAsia="en-US"/>
              </w:rPr>
              <w:t xml:space="preserve"> автомобильных </w:t>
            </w:r>
            <w:r w:rsidRPr="00E25BFA">
              <w:rPr>
                <w:b/>
                <w:sz w:val="21"/>
                <w:szCs w:val="21"/>
                <w:lang w:eastAsia="en-US"/>
              </w:rPr>
              <w:t xml:space="preserve"> дорог»</w:t>
            </w:r>
          </w:p>
        </w:tc>
        <w:tc>
          <w:tcPr>
            <w:tcW w:w="1418" w:type="dxa"/>
            <w:vMerge w:val="restart"/>
          </w:tcPr>
          <w:p w:rsidR="0075513A" w:rsidRPr="00597C9D" w:rsidRDefault="0075513A" w:rsidP="00E25BFA">
            <w:pPr>
              <w:widowControl w:val="0"/>
              <w:autoSpaceDE w:val="0"/>
              <w:autoSpaceDN w:val="0"/>
              <w:adjustRightInd w:val="0"/>
              <w:jc w:val="center"/>
              <w:rPr>
                <w:sz w:val="21"/>
                <w:szCs w:val="21"/>
                <w:lang w:eastAsia="en-US"/>
              </w:rPr>
            </w:pPr>
            <w:r w:rsidRPr="00597C9D">
              <w:rPr>
                <w:sz w:val="21"/>
                <w:szCs w:val="21"/>
                <w:lang w:eastAsia="en-US"/>
              </w:rPr>
              <w:t>01.01.201</w:t>
            </w:r>
            <w:r>
              <w:rPr>
                <w:sz w:val="21"/>
                <w:szCs w:val="21"/>
                <w:lang w:eastAsia="en-US"/>
              </w:rPr>
              <w:t>7</w:t>
            </w:r>
          </w:p>
        </w:tc>
        <w:tc>
          <w:tcPr>
            <w:tcW w:w="1417" w:type="dxa"/>
            <w:vMerge w:val="restart"/>
          </w:tcPr>
          <w:p w:rsidR="0075513A" w:rsidRPr="00597C9D" w:rsidRDefault="0075513A" w:rsidP="00E25BFA">
            <w:pPr>
              <w:widowControl w:val="0"/>
              <w:autoSpaceDE w:val="0"/>
              <w:autoSpaceDN w:val="0"/>
              <w:adjustRightInd w:val="0"/>
              <w:jc w:val="center"/>
              <w:rPr>
                <w:sz w:val="21"/>
                <w:szCs w:val="21"/>
                <w:lang w:eastAsia="en-US"/>
              </w:rPr>
            </w:pPr>
            <w:r w:rsidRPr="00597C9D">
              <w:rPr>
                <w:sz w:val="21"/>
                <w:szCs w:val="21"/>
                <w:lang w:eastAsia="en-US"/>
              </w:rPr>
              <w:t>31.12.</w:t>
            </w:r>
            <w:r>
              <w:rPr>
                <w:sz w:val="21"/>
                <w:szCs w:val="21"/>
                <w:lang w:eastAsia="en-US"/>
              </w:rPr>
              <w:t>2019</w:t>
            </w:r>
          </w:p>
        </w:tc>
        <w:tc>
          <w:tcPr>
            <w:tcW w:w="2268" w:type="dxa"/>
          </w:tcPr>
          <w:p w:rsidR="0075513A" w:rsidRPr="00597C9D" w:rsidRDefault="0075513A" w:rsidP="00990DEE">
            <w:pPr>
              <w:widowControl w:val="0"/>
              <w:autoSpaceDE w:val="0"/>
              <w:autoSpaceDN w:val="0"/>
              <w:adjustRightInd w:val="0"/>
              <w:jc w:val="both"/>
              <w:rPr>
                <w:sz w:val="21"/>
                <w:szCs w:val="21"/>
                <w:lang w:eastAsia="en-US"/>
              </w:rPr>
            </w:pPr>
          </w:p>
        </w:tc>
        <w:tc>
          <w:tcPr>
            <w:tcW w:w="1276" w:type="dxa"/>
          </w:tcPr>
          <w:p w:rsidR="0075513A" w:rsidRPr="00C434C9" w:rsidRDefault="0075513A" w:rsidP="00A14521">
            <w:pPr>
              <w:widowControl w:val="0"/>
              <w:autoSpaceDE w:val="0"/>
              <w:autoSpaceDN w:val="0"/>
              <w:adjustRightInd w:val="0"/>
              <w:jc w:val="center"/>
              <w:rPr>
                <w:b/>
                <w:sz w:val="21"/>
                <w:szCs w:val="21"/>
                <w:lang w:eastAsia="en-US"/>
              </w:rPr>
            </w:pPr>
            <w:r w:rsidRPr="00C434C9">
              <w:rPr>
                <w:b/>
                <w:sz w:val="21"/>
                <w:szCs w:val="21"/>
                <w:lang w:eastAsia="en-US"/>
              </w:rPr>
              <w:t>3</w:t>
            </w:r>
            <w:r>
              <w:rPr>
                <w:b/>
                <w:sz w:val="21"/>
                <w:szCs w:val="21"/>
                <w:lang w:eastAsia="en-US"/>
              </w:rPr>
              <w:t>5</w:t>
            </w:r>
            <w:r w:rsidRPr="00C434C9">
              <w:rPr>
                <w:b/>
                <w:sz w:val="21"/>
                <w:szCs w:val="21"/>
                <w:lang w:eastAsia="en-US"/>
              </w:rPr>
              <w:t>0,0</w:t>
            </w:r>
          </w:p>
        </w:tc>
        <w:tc>
          <w:tcPr>
            <w:tcW w:w="1559" w:type="dxa"/>
          </w:tcPr>
          <w:p w:rsidR="0075513A" w:rsidRPr="00C434C9" w:rsidRDefault="0075513A" w:rsidP="00990DEE">
            <w:pPr>
              <w:widowControl w:val="0"/>
              <w:autoSpaceDE w:val="0"/>
              <w:autoSpaceDN w:val="0"/>
              <w:adjustRightInd w:val="0"/>
              <w:jc w:val="center"/>
              <w:rPr>
                <w:b/>
                <w:sz w:val="21"/>
                <w:szCs w:val="21"/>
                <w:lang w:eastAsia="en-US"/>
              </w:rPr>
            </w:pPr>
            <w:r>
              <w:rPr>
                <w:b/>
                <w:sz w:val="21"/>
                <w:szCs w:val="21"/>
                <w:lang w:eastAsia="en-US"/>
              </w:rPr>
              <w:t>12</w:t>
            </w:r>
            <w:r w:rsidRPr="00C434C9">
              <w:rPr>
                <w:b/>
                <w:sz w:val="21"/>
                <w:szCs w:val="21"/>
                <w:lang w:eastAsia="en-US"/>
              </w:rPr>
              <w:t>0,0</w:t>
            </w:r>
          </w:p>
        </w:tc>
        <w:tc>
          <w:tcPr>
            <w:tcW w:w="1276" w:type="dxa"/>
          </w:tcPr>
          <w:p w:rsidR="0075513A" w:rsidRPr="00C434C9" w:rsidRDefault="0075513A" w:rsidP="00990DEE">
            <w:pPr>
              <w:widowControl w:val="0"/>
              <w:autoSpaceDE w:val="0"/>
              <w:autoSpaceDN w:val="0"/>
              <w:adjustRightInd w:val="0"/>
              <w:jc w:val="center"/>
              <w:rPr>
                <w:b/>
                <w:sz w:val="21"/>
                <w:szCs w:val="21"/>
                <w:lang w:eastAsia="en-US"/>
              </w:rPr>
            </w:pPr>
            <w:r>
              <w:rPr>
                <w:b/>
                <w:sz w:val="21"/>
                <w:szCs w:val="21"/>
                <w:lang w:eastAsia="en-US"/>
              </w:rPr>
              <w:t>1</w:t>
            </w:r>
            <w:r w:rsidRPr="00C434C9">
              <w:rPr>
                <w:b/>
                <w:sz w:val="21"/>
                <w:szCs w:val="21"/>
                <w:lang w:eastAsia="en-US"/>
              </w:rPr>
              <w:t>00,0</w:t>
            </w:r>
          </w:p>
        </w:tc>
      </w:tr>
      <w:tr w:rsidR="0075513A" w:rsidRPr="00990DEE" w:rsidTr="00E25BFA">
        <w:tc>
          <w:tcPr>
            <w:tcW w:w="5244" w:type="dxa"/>
            <w:vMerge/>
          </w:tcPr>
          <w:p w:rsidR="0075513A" w:rsidRPr="00597C9D" w:rsidRDefault="0075513A" w:rsidP="00CD5F3B">
            <w:pPr>
              <w:widowControl w:val="0"/>
              <w:autoSpaceDE w:val="0"/>
              <w:autoSpaceDN w:val="0"/>
              <w:adjustRightInd w:val="0"/>
              <w:jc w:val="both"/>
              <w:rPr>
                <w:sz w:val="21"/>
                <w:szCs w:val="21"/>
                <w:lang w:eastAsia="en-US"/>
              </w:rPr>
            </w:pPr>
          </w:p>
        </w:tc>
        <w:tc>
          <w:tcPr>
            <w:tcW w:w="1418" w:type="dxa"/>
            <w:vMerge/>
          </w:tcPr>
          <w:p w:rsidR="0075513A" w:rsidRPr="00597C9D" w:rsidRDefault="0075513A" w:rsidP="00CD5F3B">
            <w:pPr>
              <w:widowControl w:val="0"/>
              <w:autoSpaceDE w:val="0"/>
              <w:autoSpaceDN w:val="0"/>
              <w:adjustRightInd w:val="0"/>
              <w:jc w:val="center"/>
              <w:rPr>
                <w:sz w:val="21"/>
                <w:szCs w:val="21"/>
                <w:lang w:eastAsia="en-US"/>
              </w:rPr>
            </w:pPr>
          </w:p>
        </w:tc>
        <w:tc>
          <w:tcPr>
            <w:tcW w:w="1417" w:type="dxa"/>
            <w:vMerge/>
          </w:tcPr>
          <w:p w:rsidR="0075513A" w:rsidRPr="00597C9D" w:rsidRDefault="0075513A" w:rsidP="00CD5F3B">
            <w:pPr>
              <w:widowControl w:val="0"/>
              <w:autoSpaceDE w:val="0"/>
              <w:autoSpaceDN w:val="0"/>
              <w:adjustRightInd w:val="0"/>
              <w:jc w:val="center"/>
              <w:rPr>
                <w:sz w:val="21"/>
                <w:szCs w:val="21"/>
                <w:lang w:eastAsia="en-US"/>
              </w:rPr>
            </w:pPr>
          </w:p>
        </w:tc>
        <w:tc>
          <w:tcPr>
            <w:tcW w:w="2268" w:type="dxa"/>
          </w:tcPr>
          <w:p w:rsidR="0075513A" w:rsidRPr="00597C9D" w:rsidRDefault="0075513A" w:rsidP="00CD5F3B">
            <w:pPr>
              <w:widowControl w:val="0"/>
              <w:autoSpaceDE w:val="0"/>
              <w:autoSpaceDN w:val="0"/>
              <w:adjustRightInd w:val="0"/>
              <w:jc w:val="both"/>
              <w:rPr>
                <w:sz w:val="21"/>
                <w:szCs w:val="21"/>
                <w:lang w:eastAsia="en-US"/>
              </w:rPr>
            </w:pPr>
            <w:r w:rsidRPr="00597C9D">
              <w:rPr>
                <w:sz w:val="21"/>
                <w:szCs w:val="21"/>
                <w:lang w:eastAsia="en-US"/>
              </w:rPr>
              <w:t>Областной бюджет-</w:t>
            </w:r>
          </w:p>
        </w:tc>
        <w:tc>
          <w:tcPr>
            <w:tcW w:w="1276" w:type="dxa"/>
          </w:tcPr>
          <w:p w:rsidR="0075513A" w:rsidRPr="00990DEE" w:rsidRDefault="0075513A" w:rsidP="00CD5F3B">
            <w:pPr>
              <w:widowControl w:val="0"/>
              <w:autoSpaceDE w:val="0"/>
              <w:autoSpaceDN w:val="0"/>
              <w:adjustRightInd w:val="0"/>
              <w:jc w:val="center"/>
              <w:rPr>
                <w:sz w:val="21"/>
                <w:szCs w:val="21"/>
                <w:lang w:eastAsia="en-US"/>
              </w:rPr>
            </w:pPr>
            <w:r w:rsidRPr="00990DEE">
              <w:rPr>
                <w:sz w:val="21"/>
                <w:szCs w:val="21"/>
                <w:lang w:eastAsia="en-US"/>
              </w:rPr>
              <w:t>---</w:t>
            </w:r>
          </w:p>
        </w:tc>
        <w:tc>
          <w:tcPr>
            <w:tcW w:w="1559" w:type="dxa"/>
          </w:tcPr>
          <w:p w:rsidR="0075513A" w:rsidRPr="00990DEE" w:rsidRDefault="0075513A" w:rsidP="00CD5F3B">
            <w:pPr>
              <w:widowControl w:val="0"/>
              <w:autoSpaceDE w:val="0"/>
              <w:autoSpaceDN w:val="0"/>
              <w:adjustRightInd w:val="0"/>
              <w:jc w:val="center"/>
              <w:rPr>
                <w:sz w:val="21"/>
                <w:szCs w:val="21"/>
                <w:lang w:eastAsia="en-US"/>
              </w:rPr>
            </w:pPr>
            <w:r w:rsidRPr="00990DEE">
              <w:rPr>
                <w:sz w:val="21"/>
                <w:szCs w:val="21"/>
                <w:lang w:eastAsia="en-US"/>
              </w:rPr>
              <w:t>---</w:t>
            </w:r>
          </w:p>
        </w:tc>
        <w:tc>
          <w:tcPr>
            <w:tcW w:w="1276" w:type="dxa"/>
          </w:tcPr>
          <w:p w:rsidR="0075513A" w:rsidRPr="00990DEE" w:rsidRDefault="0075513A" w:rsidP="00CD5F3B">
            <w:pPr>
              <w:widowControl w:val="0"/>
              <w:autoSpaceDE w:val="0"/>
              <w:autoSpaceDN w:val="0"/>
              <w:adjustRightInd w:val="0"/>
              <w:jc w:val="center"/>
              <w:rPr>
                <w:sz w:val="21"/>
                <w:szCs w:val="21"/>
                <w:lang w:eastAsia="en-US"/>
              </w:rPr>
            </w:pPr>
            <w:r w:rsidRPr="00990DEE">
              <w:rPr>
                <w:sz w:val="21"/>
                <w:szCs w:val="21"/>
                <w:lang w:eastAsia="en-US"/>
              </w:rPr>
              <w:t>---</w:t>
            </w:r>
          </w:p>
        </w:tc>
      </w:tr>
      <w:tr w:rsidR="0075513A" w:rsidRPr="00990DEE" w:rsidTr="00E25BFA">
        <w:tc>
          <w:tcPr>
            <w:tcW w:w="5244" w:type="dxa"/>
            <w:vMerge/>
          </w:tcPr>
          <w:p w:rsidR="0075513A" w:rsidRPr="00597C9D" w:rsidRDefault="0075513A" w:rsidP="00CD5F3B">
            <w:pPr>
              <w:widowControl w:val="0"/>
              <w:autoSpaceDE w:val="0"/>
              <w:autoSpaceDN w:val="0"/>
              <w:adjustRightInd w:val="0"/>
              <w:jc w:val="both"/>
              <w:rPr>
                <w:sz w:val="21"/>
                <w:szCs w:val="21"/>
                <w:lang w:eastAsia="en-US"/>
              </w:rPr>
            </w:pPr>
          </w:p>
        </w:tc>
        <w:tc>
          <w:tcPr>
            <w:tcW w:w="1418" w:type="dxa"/>
            <w:vMerge/>
          </w:tcPr>
          <w:p w:rsidR="0075513A" w:rsidRPr="00597C9D" w:rsidRDefault="0075513A" w:rsidP="00CD5F3B">
            <w:pPr>
              <w:widowControl w:val="0"/>
              <w:autoSpaceDE w:val="0"/>
              <w:autoSpaceDN w:val="0"/>
              <w:adjustRightInd w:val="0"/>
              <w:jc w:val="center"/>
              <w:rPr>
                <w:sz w:val="21"/>
                <w:szCs w:val="21"/>
                <w:lang w:eastAsia="en-US"/>
              </w:rPr>
            </w:pPr>
          </w:p>
        </w:tc>
        <w:tc>
          <w:tcPr>
            <w:tcW w:w="1417" w:type="dxa"/>
            <w:vMerge/>
          </w:tcPr>
          <w:p w:rsidR="0075513A" w:rsidRPr="00597C9D" w:rsidRDefault="0075513A" w:rsidP="00CD5F3B">
            <w:pPr>
              <w:widowControl w:val="0"/>
              <w:autoSpaceDE w:val="0"/>
              <w:autoSpaceDN w:val="0"/>
              <w:adjustRightInd w:val="0"/>
              <w:jc w:val="center"/>
              <w:rPr>
                <w:sz w:val="21"/>
                <w:szCs w:val="21"/>
                <w:lang w:eastAsia="en-US"/>
              </w:rPr>
            </w:pPr>
          </w:p>
        </w:tc>
        <w:tc>
          <w:tcPr>
            <w:tcW w:w="2268" w:type="dxa"/>
          </w:tcPr>
          <w:p w:rsidR="0075513A" w:rsidRPr="00597C9D" w:rsidRDefault="0075513A" w:rsidP="00CD5F3B">
            <w:pPr>
              <w:widowControl w:val="0"/>
              <w:autoSpaceDE w:val="0"/>
              <w:autoSpaceDN w:val="0"/>
              <w:adjustRightInd w:val="0"/>
              <w:jc w:val="both"/>
              <w:rPr>
                <w:sz w:val="21"/>
                <w:szCs w:val="21"/>
                <w:lang w:eastAsia="en-US"/>
              </w:rPr>
            </w:pPr>
            <w:r w:rsidRPr="00597C9D">
              <w:rPr>
                <w:sz w:val="21"/>
                <w:szCs w:val="21"/>
                <w:lang w:eastAsia="en-US"/>
              </w:rPr>
              <w:t>Местный бюджет-</w:t>
            </w:r>
          </w:p>
        </w:tc>
        <w:tc>
          <w:tcPr>
            <w:tcW w:w="1276" w:type="dxa"/>
          </w:tcPr>
          <w:p w:rsidR="0075513A" w:rsidRPr="00990DEE" w:rsidRDefault="0075513A" w:rsidP="00A14521">
            <w:pPr>
              <w:widowControl w:val="0"/>
              <w:autoSpaceDE w:val="0"/>
              <w:autoSpaceDN w:val="0"/>
              <w:adjustRightInd w:val="0"/>
              <w:jc w:val="center"/>
              <w:rPr>
                <w:sz w:val="21"/>
                <w:szCs w:val="21"/>
                <w:lang w:eastAsia="en-US"/>
              </w:rPr>
            </w:pPr>
            <w:r>
              <w:rPr>
                <w:sz w:val="21"/>
                <w:szCs w:val="21"/>
                <w:lang w:eastAsia="en-US"/>
              </w:rPr>
              <w:t>350,0</w:t>
            </w:r>
          </w:p>
        </w:tc>
        <w:tc>
          <w:tcPr>
            <w:tcW w:w="1559" w:type="dxa"/>
          </w:tcPr>
          <w:p w:rsidR="0075513A" w:rsidRPr="00990DEE" w:rsidRDefault="0075513A" w:rsidP="00CD5F3B">
            <w:pPr>
              <w:widowControl w:val="0"/>
              <w:autoSpaceDE w:val="0"/>
              <w:autoSpaceDN w:val="0"/>
              <w:adjustRightInd w:val="0"/>
              <w:jc w:val="center"/>
              <w:rPr>
                <w:sz w:val="21"/>
                <w:szCs w:val="21"/>
                <w:lang w:eastAsia="en-US"/>
              </w:rPr>
            </w:pPr>
            <w:r>
              <w:rPr>
                <w:sz w:val="21"/>
                <w:szCs w:val="21"/>
                <w:lang w:eastAsia="en-US"/>
              </w:rPr>
              <w:t>120,0</w:t>
            </w:r>
          </w:p>
        </w:tc>
        <w:tc>
          <w:tcPr>
            <w:tcW w:w="1276" w:type="dxa"/>
          </w:tcPr>
          <w:p w:rsidR="0075513A" w:rsidRPr="00990DEE" w:rsidRDefault="0075513A" w:rsidP="00CD5F3B">
            <w:pPr>
              <w:widowControl w:val="0"/>
              <w:autoSpaceDE w:val="0"/>
              <w:autoSpaceDN w:val="0"/>
              <w:adjustRightInd w:val="0"/>
              <w:jc w:val="center"/>
              <w:rPr>
                <w:sz w:val="21"/>
                <w:szCs w:val="21"/>
                <w:lang w:eastAsia="en-US"/>
              </w:rPr>
            </w:pPr>
            <w:r>
              <w:rPr>
                <w:sz w:val="21"/>
                <w:szCs w:val="21"/>
                <w:lang w:eastAsia="en-US"/>
              </w:rPr>
              <w:t>100,0</w:t>
            </w:r>
          </w:p>
        </w:tc>
      </w:tr>
      <w:tr w:rsidR="0075513A" w:rsidRPr="00990DEE" w:rsidTr="00E25BFA">
        <w:tc>
          <w:tcPr>
            <w:tcW w:w="5244" w:type="dxa"/>
            <w:vMerge w:val="restart"/>
          </w:tcPr>
          <w:p w:rsidR="0075513A" w:rsidRPr="00E25BFA" w:rsidRDefault="0075513A" w:rsidP="00E25BFA">
            <w:pPr>
              <w:widowControl w:val="0"/>
              <w:autoSpaceDE w:val="0"/>
              <w:autoSpaceDN w:val="0"/>
              <w:adjustRightInd w:val="0"/>
              <w:spacing w:after="200" w:line="276" w:lineRule="auto"/>
              <w:jc w:val="both"/>
              <w:rPr>
                <w:b/>
                <w:sz w:val="21"/>
                <w:szCs w:val="21"/>
                <w:lang w:eastAsia="en-US"/>
              </w:rPr>
            </w:pPr>
            <w:r w:rsidRPr="00E25BFA">
              <w:rPr>
                <w:b/>
                <w:sz w:val="21"/>
                <w:szCs w:val="21"/>
                <w:lang w:eastAsia="en-US"/>
              </w:rPr>
              <w:t>3. «</w:t>
            </w:r>
            <w:r w:rsidRPr="00E25BFA">
              <w:rPr>
                <w:rFonts w:cs="Arial"/>
                <w:b/>
                <w:sz w:val="22"/>
                <w:szCs w:val="22"/>
              </w:rPr>
              <w:t>Ремонт автомобильных дорог общего пользования местного значения</w:t>
            </w:r>
            <w:r w:rsidRPr="00E25BFA">
              <w:rPr>
                <w:b/>
                <w:sz w:val="22"/>
                <w:szCs w:val="22"/>
                <w:lang w:eastAsia="en-US"/>
              </w:rPr>
              <w:t>»</w:t>
            </w:r>
          </w:p>
        </w:tc>
        <w:tc>
          <w:tcPr>
            <w:tcW w:w="1418" w:type="dxa"/>
            <w:vMerge w:val="restart"/>
          </w:tcPr>
          <w:p w:rsidR="0075513A" w:rsidRPr="00597C9D" w:rsidRDefault="0075513A" w:rsidP="00C434C9">
            <w:pPr>
              <w:widowControl w:val="0"/>
              <w:autoSpaceDE w:val="0"/>
              <w:autoSpaceDN w:val="0"/>
              <w:adjustRightInd w:val="0"/>
              <w:jc w:val="center"/>
              <w:rPr>
                <w:sz w:val="21"/>
                <w:szCs w:val="21"/>
                <w:lang w:eastAsia="en-US"/>
              </w:rPr>
            </w:pPr>
            <w:r w:rsidRPr="00597C9D">
              <w:rPr>
                <w:sz w:val="21"/>
                <w:szCs w:val="21"/>
                <w:lang w:eastAsia="en-US"/>
              </w:rPr>
              <w:t>01.01.201</w:t>
            </w:r>
            <w:r>
              <w:rPr>
                <w:sz w:val="21"/>
                <w:szCs w:val="21"/>
                <w:lang w:eastAsia="en-US"/>
              </w:rPr>
              <w:t>7</w:t>
            </w:r>
          </w:p>
        </w:tc>
        <w:tc>
          <w:tcPr>
            <w:tcW w:w="1417" w:type="dxa"/>
            <w:vMerge w:val="restart"/>
          </w:tcPr>
          <w:p w:rsidR="0075513A" w:rsidRPr="00597C9D" w:rsidRDefault="0075513A" w:rsidP="00CD5F3B">
            <w:pPr>
              <w:widowControl w:val="0"/>
              <w:autoSpaceDE w:val="0"/>
              <w:autoSpaceDN w:val="0"/>
              <w:adjustRightInd w:val="0"/>
              <w:jc w:val="center"/>
              <w:rPr>
                <w:sz w:val="21"/>
                <w:szCs w:val="21"/>
                <w:lang w:eastAsia="en-US"/>
              </w:rPr>
            </w:pPr>
            <w:r w:rsidRPr="00597C9D">
              <w:rPr>
                <w:sz w:val="21"/>
                <w:szCs w:val="21"/>
                <w:lang w:eastAsia="en-US"/>
              </w:rPr>
              <w:t>31.12.201</w:t>
            </w:r>
            <w:r>
              <w:rPr>
                <w:sz w:val="21"/>
                <w:szCs w:val="21"/>
                <w:lang w:eastAsia="en-US"/>
              </w:rPr>
              <w:t>9</w:t>
            </w:r>
          </w:p>
        </w:tc>
        <w:tc>
          <w:tcPr>
            <w:tcW w:w="2268" w:type="dxa"/>
          </w:tcPr>
          <w:p w:rsidR="0075513A" w:rsidRPr="00597C9D" w:rsidRDefault="0075513A" w:rsidP="00CD5F3B">
            <w:pPr>
              <w:widowControl w:val="0"/>
              <w:autoSpaceDE w:val="0"/>
              <w:autoSpaceDN w:val="0"/>
              <w:adjustRightInd w:val="0"/>
              <w:jc w:val="both"/>
              <w:rPr>
                <w:sz w:val="21"/>
                <w:szCs w:val="21"/>
                <w:lang w:eastAsia="en-US"/>
              </w:rPr>
            </w:pPr>
          </w:p>
        </w:tc>
        <w:tc>
          <w:tcPr>
            <w:tcW w:w="1276" w:type="dxa"/>
          </w:tcPr>
          <w:p w:rsidR="0075513A" w:rsidRPr="00A14521" w:rsidRDefault="0075513A" w:rsidP="00CD5F3B">
            <w:pPr>
              <w:widowControl w:val="0"/>
              <w:autoSpaceDE w:val="0"/>
              <w:autoSpaceDN w:val="0"/>
              <w:adjustRightInd w:val="0"/>
              <w:jc w:val="center"/>
              <w:rPr>
                <w:b/>
                <w:sz w:val="21"/>
                <w:szCs w:val="21"/>
                <w:lang w:eastAsia="en-US"/>
              </w:rPr>
            </w:pPr>
            <w:r w:rsidRPr="00A14521">
              <w:rPr>
                <w:b/>
                <w:sz w:val="21"/>
                <w:szCs w:val="21"/>
                <w:lang w:eastAsia="en-US"/>
              </w:rPr>
              <w:t>1009,5</w:t>
            </w:r>
          </w:p>
        </w:tc>
        <w:tc>
          <w:tcPr>
            <w:tcW w:w="1559" w:type="dxa"/>
          </w:tcPr>
          <w:p w:rsidR="0075513A" w:rsidRPr="00A14521" w:rsidRDefault="0075513A" w:rsidP="00CD5F3B">
            <w:pPr>
              <w:widowControl w:val="0"/>
              <w:autoSpaceDE w:val="0"/>
              <w:autoSpaceDN w:val="0"/>
              <w:adjustRightInd w:val="0"/>
              <w:jc w:val="center"/>
              <w:rPr>
                <w:b/>
                <w:sz w:val="21"/>
                <w:szCs w:val="21"/>
                <w:lang w:eastAsia="en-US"/>
              </w:rPr>
            </w:pPr>
            <w:r>
              <w:rPr>
                <w:b/>
                <w:sz w:val="21"/>
                <w:szCs w:val="21"/>
                <w:lang w:eastAsia="en-US"/>
              </w:rPr>
              <w:t>1036,5</w:t>
            </w:r>
          </w:p>
        </w:tc>
        <w:tc>
          <w:tcPr>
            <w:tcW w:w="1276" w:type="dxa"/>
          </w:tcPr>
          <w:p w:rsidR="0075513A" w:rsidRPr="00A14521" w:rsidRDefault="0075513A" w:rsidP="00CD5F3B">
            <w:pPr>
              <w:widowControl w:val="0"/>
              <w:autoSpaceDE w:val="0"/>
              <w:autoSpaceDN w:val="0"/>
              <w:adjustRightInd w:val="0"/>
              <w:jc w:val="center"/>
              <w:rPr>
                <w:b/>
                <w:sz w:val="21"/>
                <w:szCs w:val="21"/>
                <w:lang w:eastAsia="en-US"/>
              </w:rPr>
            </w:pPr>
            <w:r>
              <w:rPr>
                <w:b/>
                <w:sz w:val="21"/>
                <w:szCs w:val="21"/>
                <w:lang w:eastAsia="en-US"/>
              </w:rPr>
              <w:t>1046,9</w:t>
            </w:r>
          </w:p>
        </w:tc>
      </w:tr>
      <w:tr w:rsidR="0075513A" w:rsidRPr="00990DEE" w:rsidTr="00E25BFA">
        <w:tc>
          <w:tcPr>
            <w:tcW w:w="5244" w:type="dxa"/>
            <w:vMerge/>
          </w:tcPr>
          <w:p w:rsidR="0075513A" w:rsidRPr="00597C9D" w:rsidRDefault="0075513A" w:rsidP="00CD5F3B">
            <w:pPr>
              <w:widowControl w:val="0"/>
              <w:autoSpaceDE w:val="0"/>
              <w:autoSpaceDN w:val="0"/>
              <w:adjustRightInd w:val="0"/>
              <w:jc w:val="both"/>
              <w:rPr>
                <w:sz w:val="21"/>
                <w:szCs w:val="21"/>
                <w:lang w:eastAsia="en-US"/>
              </w:rPr>
            </w:pPr>
          </w:p>
        </w:tc>
        <w:tc>
          <w:tcPr>
            <w:tcW w:w="1418" w:type="dxa"/>
            <w:vMerge/>
          </w:tcPr>
          <w:p w:rsidR="0075513A" w:rsidRPr="00597C9D" w:rsidRDefault="0075513A" w:rsidP="00CD5F3B">
            <w:pPr>
              <w:widowControl w:val="0"/>
              <w:autoSpaceDE w:val="0"/>
              <w:autoSpaceDN w:val="0"/>
              <w:adjustRightInd w:val="0"/>
              <w:jc w:val="center"/>
              <w:rPr>
                <w:sz w:val="21"/>
                <w:szCs w:val="21"/>
                <w:lang w:eastAsia="en-US"/>
              </w:rPr>
            </w:pPr>
          </w:p>
        </w:tc>
        <w:tc>
          <w:tcPr>
            <w:tcW w:w="1417" w:type="dxa"/>
            <w:vMerge/>
          </w:tcPr>
          <w:p w:rsidR="0075513A" w:rsidRPr="00597C9D" w:rsidRDefault="0075513A" w:rsidP="00CD5F3B">
            <w:pPr>
              <w:widowControl w:val="0"/>
              <w:autoSpaceDE w:val="0"/>
              <w:autoSpaceDN w:val="0"/>
              <w:adjustRightInd w:val="0"/>
              <w:jc w:val="center"/>
              <w:rPr>
                <w:sz w:val="21"/>
                <w:szCs w:val="21"/>
                <w:lang w:eastAsia="en-US"/>
              </w:rPr>
            </w:pPr>
          </w:p>
        </w:tc>
        <w:tc>
          <w:tcPr>
            <w:tcW w:w="2268" w:type="dxa"/>
          </w:tcPr>
          <w:p w:rsidR="0075513A" w:rsidRPr="00597C9D" w:rsidRDefault="0075513A" w:rsidP="00CD5F3B">
            <w:pPr>
              <w:widowControl w:val="0"/>
              <w:autoSpaceDE w:val="0"/>
              <w:autoSpaceDN w:val="0"/>
              <w:adjustRightInd w:val="0"/>
              <w:jc w:val="both"/>
              <w:rPr>
                <w:sz w:val="21"/>
                <w:szCs w:val="21"/>
                <w:lang w:eastAsia="en-US"/>
              </w:rPr>
            </w:pPr>
            <w:r w:rsidRPr="00597C9D">
              <w:rPr>
                <w:sz w:val="21"/>
                <w:szCs w:val="21"/>
                <w:lang w:eastAsia="en-US"/>
              </w:rPr>
              <w:t>Областной бюджет-</w:t>
            </w:r>
          </w:p>
        </w:tc>
        <w:tc>
          <w:tcPr>
            <w:tcW w:w="1276" w:type="dxa"/>
          </w:tcPr>
          <w:p w:rsidR="0075513A" w:rsidRPr="00990DEE" w:rsidRDefault="0075513A" w:rsidP="00CD5F3B">
            <w:pPr>
              <w:widowControl w:val="0"/>
              <w:autoSpaceDE w:val="0"/>
              <w:autoSpaceDN w:val="0"/>
              <w:adjustRightInd w:val="0"/>
              <w:jc w:val="center"/>
              <w:rPr>
                <w:sz w:val="21"/>
                <w:szCs w:val="21"/>
                <w:lang w:eastAsia="en-US"/>
              </w:rPr>
            </w:pPr>
          </w:p>
        </w:tc>
        <w:tc>
          <w:tcPr>
            <w:tcW w:w="1559" w:type="dxa"/>
          </w:tcPr>
          <w:p w:rsidR="0075513A" w:rsidRPr="00990DEE" w:rsidRDefault="0075513A" w:rsidP="00CD5F3B">
            <w:pPr>
              <w:widowControl w:val="0"/>
              <w:autoSpaceDE w:val="0"/>
              <w:autoSpaceDN w:val="0"/>
              <w:adjustRightInd w:val="0"/>
              <w:jc w:val="center"/>
              <w:rPr>
                <w:sz w:val="21"/>
                <w:szCs w:val="21"/>
                <w:lang w:eastAsia="en-US"/>
              </w:rPr>
            </w:pPr>
          </w:p>
        </w:tc>
        <w:tc>
          <w:tcPr>
            <w:tcW w:w="1276" w:type="dxa"/>
          </w:tcPr>
          <w:p w:rsidR="0075513A" w:rsidRPr="00990DEE" w:rsidRDefault="0075513A" w:rsidP="00CD5F3B">
            <w:pPr>
              <w:widowControl w:val="0"/>
              <w:autoSpaceDE w:val="0"/>
              <w:autoSpaceDN w:val="0"/>
              <w:adjustRightInd w:val="0"/>
              <w:jc w:val="center"/>
              <w:rPr>
                <w:sz w:val="21"/>
                <w:szCs w:val="21"/>
                <w:lang w:eastAsia="en-US"/>
              </w:rPr>
            </w:pPr>
          </w:p>
        </w:tc>
      </w:tr>
      <w:tr w:rsidR="0075513A" w:rsidRPr="00990DEE" w:rsidTr="00E25BFA">
        <w:tc>
          <w:tcPr>
            <w:tcW w:w="5244" w:type="dxa"/>
            <w:vMerge/>
          </w:tcPr>
          <w:p w:rsidR="0075513A" w:rsidRPr="00597C9D" w:rsidRDefault="0075513A" w:rsidP="00CD5F3B">
            <w:pPr>
              <w:widowControl w:val="0"/>
              <w:autoSpaceDE w:val="0"/>
              <w:autoSpaceDN w:val="0"/>
              <w:adjustRightInd w:val="0"/>
              <w:jc w:val="both"/>
              <w:rPr>
                <w:sz w:val="21"/>
                <w:szCs w:val="21"/>
                <w:lang w:eastAsia="en-US"/>
              </w:rPr>
            </w:pPr>
          </w:p>
        </w:tc>
        <w:tc>
          <w:tcPr>
            <w:tcW w:w="1418" w:type="dxa"/>
            <w:vMerge/>
          </w:tcPr>
          <w:p w:rsidR="0075513A" w:rsidRPr="00597C9D" w:rsidRDefault="0075513A" w:rsidP="00CD5F3B">
            <w:pPr>
              <w:widowControl w:val="0"/>
              <w:autoSpaceDE w:val="0"/>
              <w:autoSpaceDN w:val="0"/>
              <w:adjustRightInd w:val="0"/>
              <w:jc w:val="center"/>
              <w:rPr>
                <w:sz w:val="21"/>
                <w:szCs w:val="21"/>
                <w:lang w:eastAsia="en-US"/>
              </w:rPr>
            </w:pPr>
          </w:p>
        </w:tc>
        <w:tc>
          <w:tcPr>
            <w:tcW w:w="1417" w:type="dxa"/>
            <w:vMerge/>
          </w:tcPr>
          <w:p w:rsidR="0075513A" w:rsidRPr="00597C9D" w:rsidRDefault="0075513A" w:rsidP="00CD5F3B">
            <w:pPr>
              <w:widowControl w:val="0"/>
              <w:autoSpaceDE w:val="0"/>
              <w:autoSpaceDN w:val="0"/>
              <w:adjustRightInd w:val="0"/>
              <w:jc w:val="center"/>
              <w:rPr>
                <w:sz w:val="21"/>
                <w:szCs w:val="21"/>
                <w:lang w:eastAsia="en-US"/>
              </w:rPr>
            </w:pPr>
          </w:p>
        </w:tc>
        <w:tc>
          <w:tcPr>
            <w:tcW w:w="2268" w:type="dxa"/>
          </w:tcPr>
          <w:p w:rsidR="0075513A" w:rsidRPr="00597C9D" w:rsidRDefault="0075513A" w:rsidP="00CD5F3B">
            <w:pPr>
              <w:widowControl w:val="0"/>
              <w:autoSpaceDE w:val="0"/>
              <w:autoSpaceDN w:val="0"/>
              <w:adjustRightInd w:val="0"/>
              <w:jc w:val="both"/>
              <w:rPr>
                <w:sz w:val="21"/>
                <w:szCs w:val="21"/>
                <w:lang w:eastAsia="en-US"/>
              </w:rPr>
            </w:pPr>
            <w:r w:rsidRPr="00597C9D">
              <w:rPr>
                <w:sz w:val="21"/>
                <w:szCs w:val="21"/>
                <w:lang w:eastAsia="en-US"/>
              </w:rPr>
              <w:t>Местный бюджет-</w:t>
            </w:r>
          </w:p>
        </w:tc>
        <w:tc>
          <w:tcPr>
            <w:tcW w:w="1276" w:type="dxa"/>
          </w:tcPr>
          <w:p w:rsidR="0075513A" w:rsidRPr="00990DEE" w:rsidRDefault="0075513A" w:rsidP="00CD5F3B">
            <w:pPr>
              <w:widowControl w:val="0"/>
              <w:autoSpaceDE w:val="0"/>
              <w:autoSpaceDN w:val="0"/>
              <w:adjustRightInd w:val="0"/>
              <w:jc w:val="center"/>
              <w:rPr>
                <w:sz w:val="21"/>
                <w:szCs w:val="21"/>
                <w:lang w:eastAsia="en-US"/>
              </w:rPr>
            </w:pPr>
            <w:r>
              <w:rPr>
                <w:sz w:val="21"/>
                <w:szCs w:val="21"/>
                <w:lang w:eastAsia="en-US"/>
              </w:rPr>
              <w:t>1009,5</w:t>
            </w:r>
          </w:p>
        </w:tc>
        <w:tc>
          <w:tcPr>
            <w:tcW w:w="1559" w:type="dxa"/>
          </w:tcPr>
          <w:p w:rsidR="0075513A" w:rsidRPr="00990DEE" w:rsidRDefault="0075513A" w:rsidP="00CD5F3B">
            <w:pPr>
              <w:widowControl w:val="0"/>
              <w:autoSpaceDE w:val="0"/>
              <w:autoSpaceDN w:val="0"/>
              <w:adjustRightInd w:val="0"/>
              <w:jc w:val="center"/>
              <w:rPr>
                <w:sz w:val="21"/>
                <w:szCs w:val="21"/>
                <w:lang w:eastAsia="en-US"/>
              </w:rPr>
            </w:pPr>
            <w:r>
              <w:rPr>
                <w:sz w:val="21"/>
                <w:szCs w:val="21"/>
                <w:lang w:eastAsia="en-US"/>
              </w:rPr>
              <w:t>1036,5</w:t>
            </w:r>
          </w:p>
        </w:tc>
        <w:tc>
          <w:tcPr>
            <w:tcW w:w="1276" w:type="dxa"/>
          </w:tcPr>
          <w:p w:rsidR="0075513A" w:rsidRPr="00990DEE" w:rsidRDefault="0075513A" w:rsidP="00CD5F3B">
            <w:pPr>
              <w:widowControl w:val="0"/>
              <w:autoSpaceDE w:val="0"/>
              <w:autoSpaceDN w:val="0"/>
              <w:adjustRightInd w:val="0"/>
              <w:jc w:val="center"/>
              <w:rPr>
                <w:sz w:val="21"/>
                <w:szCs w:val="21"/>
                <w:lang w:eastAsia="en-US"/>
              </w:rPr>
            </w:pPr>
            <w:r>
              <w:rPr>
                <w:sz w:val="21"/>
                <w:szCs w:val="21"/>
                <w:lang w:eastAsia="en-US"/>
              </w:rPr>
              <w:t>1046,9</w:t>
            </w:r>
          </w:p>
        </w:tc>
      </w:tr>
      <w:tr w:rsidR="0075513A" w:rsidRPr="007211E9" w:rsidTr="00E25BFA">
        <w:tc>
          <w:tcPr>
            <w:tcW w:w="5244" w:type="dxa"/>
            <w:vMerge w:val="restart"/>
          </w:tcPr>
          <w:p w:rsidR="0075513A" w:rsidRPr="00C434C9" w:rsidRDefault="0075513A" w:rsidP="00C434C9">
            <w:pPr>
              <w:pStyle w:val="a3"/>
              <w:ind w:left="7"/>
              <w:jc w:val="both"/>
              <w:rPr>
                <w:rFonts w:ascii="Times New Roman" w:hAnsi="Times New Roman" w:cs="Times New Roman"/>
                <w:b/>
                <w:lang w:eastAsia="en-US"/>
              </w:rPr>
            </w:pPr>
            <w:r w:rsidRPr="00C434C9">
              <w:rPr>
                <w:rFonts w:ascii="Times New Roman" w:hAnsi="Times New Roman" w:cs="Times New Roman"/>
                <w:b/>
                <w:lang w:eastAsia="en-US"/>
              </w:rPr>
              <w:t>4. «Мероприятия по повышению безопасности дорожного движения в муниципальном образовании»</w:t>
            </w:r>
          </w:p>
        </w:tc>
        <w:tc>
          <w:tcPr>
            <w:tcW w:w="1418" w:type="dxa"/>
            <w:vMerge w:val="restart"/>
          </w:tcPr>
          <w:p w:rsidR="0075513A" w:rsidRPr="00597C9D" w:rsidRDefault="0075513A" w:rsidP="007B2E90">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01.01.2017</w:t>
            </w:r>
          </w:p>
        </w:tc>
        <w:tc>
          <w:tcPr>
            <w:tcW w:w="1417" w:type="dxa"/>
            <w:vMerge w:val="restart"/>
          </w:tcPr>
          <w:p w:rsidR="0075513A" w:rsidRPr="00597C9D" w:rsidRDefault="0075513A" w:rsidP="007B2E90">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31.12.2019</w:t>
            </w:r>
          </w:p>
        </w:tc>
        <w:tc>
          <w:tcPr>
            <w:tcW w:w="2268" w:type="dxa"/>
          </w:tcPr>
          <w:p w:rsidR="0075513A" w:rsidRPr="00597C9D" w:rsidRDefault="0075513A" w:rsidP="007B2E90">
            <w:pPr>
              <w:pStyle w:val="a3"/>
              <w:rPr>
                <w:rFonts w:ascii="Times New Roman" w:hAnsi="Times New Roman" w:cs="Times New Roman"/>
                <w:sz w:val="20"/>
                <w:szCs w:val="20"/>
                <w:lang w:eastAsia="en-US"/>
              </w:rPr>
            </w:pPr>
          </w:p>
        </w:tc>
        <w:tc>
          <w:tcPr>
            <w:tcW w:w="1276" w:type="dxa"/>
          </w:tcPr>
          <w:p w:rsidR="0075513A" w:rsidRPr="00C434C9" w:rsidRDefault="0075513A" w:rsidP="00A14521">
            <w:pPr>
              <w:pStyle w:val="a3"/>
              <w:jc w:val="center"/>
              <w:rPr>
                <w:rFonts w:ascii="Times New Roman" w:hAnsi="Times New Roman" w:cs="Times New Roman"/>
                <w:b/>
                <w:sz w:val="20"/>
                <w:szCs w:val="20"/>
                <w:lang w:eastAsia="en-US"/>
              </w:rPr>
            </w:pPr>
            <w:r w:rsidRPr="00C434C9">
              <w:rPr>
                <w:rFonts w:ascii="Times New Roman" w:hAnsi="Times New Roman" w:cs="Times New Roman"/>
                <w:b/>
                <w:sz w:val="20"/>
                <w:szCs w:val="20"/>
                <w:lang w:eastAsia="en-US"/>
              </w:rPr>
              <w:t>2</w:t>
            </w:r>
            <w:r>
              <w:rPr>
                <w:rFonts w:ascii="Times New Roman" w:hAnsi="Times New Roman" w:cs="Times New Roman"/>
                <w:b/>
                <w:sz w:val="20"/>
                <w:szCs w:val="20"/>
                <w:lang w:eastAsia="en-US"/>
              </w:rPr>
              <w:t>5</w:t>
            </w:r>
            <w:r w:rsidRPr="00C434C9">
              <w:rPr>
                <w:rFonts w:ascii="Times New Roman" w:hAnsi="Times New Roman" w:cs="Times New Roman"/>
                <w:b/>
                <w:sz w:val="20"/>
                <w:szCs w:val="20"/>
                <w:lang w:eastAsia="en-US"/>
              </w:rPr>
              <w:t>0,0</w:t>
            </w:r>
          </w:p>
        </w:tc>
        <w:tc>
          <w:tcPr>
            <w:tcW w:w="1559" w:type="dxa"/>
          </w:tcPr>
          <w:p w:rsidR="0075513A" w:rsidRPr="00C434C9" w:rsidRDefault="0075513A" w:rsidP="007211E9">
            <w:pPr>
              <w:pStyle w:val="a3"/>
              <w:jc w:val="center"/>
              <w:rPr>
                <w:rFonts w:ascii="Times New Roman" w:hAnsi="Times New Roman" w:cs="Times New Roman"/>
                <w:b/>
                <w:sz w:val="20"/>
                <w:szCs w:val="20"/>
                <w:lang w:eastAsia="en-US"/>
              </w:rPr>
            </w:pPr>
            <w:r w:rsidRPr="00C434C9">
              <w:rPr>
                <w:rFonts w:ascii="Times New Roman" w:hAnsi="Times New Roman" w:cs="Times New Roman"/>
                <w:b/>
                <w:sz w:val="20"/>
                <w:szCs w:val="20"/>
                <w:lang w:eastAsia="en-US"/>
              </w:rPr>
              <w:t>200,0</w:t>
            </w:r>
          </w:p>
        </w:tc>
        <w:tc>
          <w:tcPr>
            <w:tcW w:w="1276" w:type="dxa"/>
          </w:tcPr>
          <w:p w:rsidR="0075513A" w:rsidRPr="00C434C9" w:rsidRDefault="0075513A" w:rsidP="007211E9">
            <w:pPr>
              <w:pStyle w:val="a3"/>
              <w:jc w:val="center"/>
              <w:rPr>
                <w:rFonts w:ascii="Times New Roman" w:hAnsi="Times New Roman" w:cs="Times New Roman"/>
                <w:b/>
                <w:sz w:val="20"/>
                <w:szCs w:val="20"/>
                <w:lang w:eastAsia="en-US"/>
              </w:rPr>
            </w:pPr>
            <w:r w:rsidRPr="00C434C9">
              <w:rPr>
                <w:rFonts w:ascii="Times New Roman" w:hAnsi="Times New Roman" w:cs="Times New Roman"/>
                <w:b/>
                <w:sz w:val="20"/>
                <w:szCs w:val="20"/>
                <w:lang w:eastAsia="en-US"/>
              </w:rPr>
              <w:t>200,0</w:t>
            </w:r>
          </w:p>
        </w:tc>
      </w:tr>
      <w:tr w:rsidR="0075513A" w:rsidRPr="007211E9" w:rsidTr="00E25BFA">
        <w:tc>
          <w:tcPr>
            <w:tcW w:w="5244" w:type="dxa"/>
            <w:vMerge/>
          </w:tcPr>
          <w:p w:rsidR="0075513A" w:rsidRPr="00597C9D" w:rsidRDefault="0075513A" w:rsidP="007B2E90">
            <w:pPr>
              <w:pStyle w:val="a3"/>
              <w:rPr>
                <w:rFonts w:ascii="Times New Roman" w:hAnsi="Times New Roman" w:cs="Times New Roman"/>
                <w:sz w:val="20"/>
                <w:szCs w:val="20"/>
                <w:lang w:eastAsia="en-US"/>
              </w:rPr>
            </w:pPr>
          </w:p>
        </w:tc>
        <w:tc>
          <w:tcPr>
            <w:tcW w:w="1418" w:type="dxa"/>
            <w:vMerge/>
          </w:tcPr>
          <w:p w:rsidR="0075513A" w:rsidRPr="00597C9D" w:rsidRDefault="0075513A" w:rsidP="007B2E90">
            <w:pPr>
              <w:pStyle w:val="a3"/>
              <w:rPr>
                <w:rFonts w:ascii="Times New Roman" w:hAnsi="Times New Roman" w:cs="Times New Roman"/>
                <w:sz w:val="20"/>
                <w:szCs w:val="20"/>
                <w:lang w:eastAsia="en-US"/>
              </w:rPr>
            </w:pPr>
          </w:p>
        </w:tc>
        <w:tc>
          <w:tcPr>
            <w:tcW w:w="1417" w:type="dxa"/>
            <w:vMerge/>
          </w:tcPr>
          <w:p w:rsidR="0075513A" w:rsidRPr="00597C9D" w:rsidRDefault="0075513A" w:rsidP="007B2E90">
            <w:pPr>
              <w:pStyle w:val="a3"/>
              <w:rPr>
                <w:rFonts w:ascii="Times New Roman" w:hAnsi="Times New Roman" w:cs="Times New Roman"/>
                <w:sz w:val="20"/>
                <w:szCs w:val="20"/>
                <w:lang w:eastAsia="en-US"/>
              </w:rPr>
            </w:pPr>
          </w:p>
        </w:tc>
        <w:tc>
          <w:tcPr>
            <w:tcW w:w="2268" w:type="dxa"/>
          </w:tcPr>
          <w:p w:rsidR="0075513A" w:rsidRPr="00597C9D" w:rsidRDefault="0075513A" w:rsidP="007B2E90">
            <w:pPr>
              <w:pStyle w:val="a3"/>
              <w:rPr>
                <w:rFonts w:ascii="Times New Roman" w:hAnsi="Times New Roman" w:cs="Times New Roman"/>
                <w:sz w:val="20"/>
                <w:szCs w:val="20"/>
                <w:lang w:eastAsia="en-US"/>
              </w:rPr>
            </w:pPr>
            <w:r w:rsidRPr="00597C9D">
              <w:rPr>
                <w:rFonts w:ascii="Times New Roman" w:hAnsi="Times New Roman" w:cs="Times New Roman"/>
                <w:sz w:val="20"/>
                <w:szCs w:val="20"/>
                <w:lang w:eastAsia="en-US"/>
              </w:rPr>
              <w:t>Областной бюджет-</w:t>
            </w:r>
          </w:p>
        </w:tc>
        <w:tc>
          <w:tcPr>
            <w:tcW w:w="1276" w:type="dxa"/>
          </w:tcPr>
          <w:p w:rsidR="0075513A" w:rsidRPr="007211E9" w:rsidRDefault="0075513A" w:rsidP="007211E9">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559" w:type="dxa"/>
          </w:tcPr>
          <w:p w:rsidR="0075513A" w:rsidRPr="007211E9" w:rsidRDefault="0075513A" w:rsidP="007211E9">
            <w:pPr>
              <w:pStyle w:val="a3"/>
              <w:jc w:val="center"/>
              <w:rPr>
                <w:rFonts w:ascii="Times New Roman" w:hAnsi="Times New Roman" w:cs="Times New Roman"/>
                <w:sz w:val="20"/>
                <w:szCs w:val="20"/>
                <w:lang w:eastAsia="en-US"/>
              </w:rPr>
            </w:pPr>
            <w:r w:rsidRPr="007211E9">
              <w:rPr>
                <w:rFonts w:ascii="Times New Roman" w:hAnsi="Times New Roman" w:cs="Times New Roman"/>
                <w:sz w:val="20"/>
                <w:szCs w:val="20"/>
                <w:lang w:eastAsia="en-US"/>
              </w:rPr>
              <w:t>---</w:t>
            </w:r>
          </w:p>
        </w:tc>
        <w:tc>
          <w:tcPr>
            <w:tcW w:w="1276" w:type="dxa"/>
          </w:tcPr>
          <w:p w:rsidR="0075513A" w:rsidRPr="007211E9" w:rsidRDefault="0075513A" w:rsidP="007211E9">
            <w:pPr>
              <w:pStyle w:val="a3"/>
              <w:jc w:val="center"/>
              <w:rPr>
                <w:rFonts w:ascii="Times New Roman" w:hAnsi="Times New Roman" w:cs="Times New Roman"/>
                <w:sz w:val="20"/>
                <w:szCs w:val="20"/>
                <w:lang w:eastAsia="en-US"/>
              </w:rPr>
            </w:pPr>
            <w:r w:rsidRPr="007211E9">
              <w:rPr>
                <w:rFonts w:ascii="Times New Roman" w:hAnsi="Times New Roman" w:cs="Times New Roman"/>
                <w:sz w:val="20"/>
                <w:szCs w:val="20"/>
                <w:lang w:eastAsia="en-US"/>
              </w:rPr>
              <w:t>---</w:t>
            </w:r>
          </w:p>
        </w:tc>
      </w:tr>
      <w:tr w:rsidR="0075513A" w:rsidRPr="007211E9" w:rsidTr="00E25BFA">
        <w:tc>
          <w:tcPr>
            <w:tcW w:w="5244" w:type="dxa"/>
            <w:vMerge/>
          </w:tcPr>
          <w:p w:rsidR="0075513A" w:rsidRPr="00597C9D" w:rsidRDefault="0075513A" w:rsidP="007B2E90">
            <w:pPr>
              <w:pStyle w:val="a3"/>
              <w:rPr>
                <w:rFonts w:ascii="Times New Roman" w:hAnsi="Times New Roman" w:cs="Times New Roman"/>
                <w:sz w:val="20"/>
                <w:szCs w:val="20"/>
                <w:lang w:eastAsia="en-US"/>
              </w:rPr>
            </w:pPr>
          </w:p>
        </w:tc>
        <w:tc>
          <w:tcPr>
            <w:tcW w:w="1418" w:type="dxa"/>
            <w:vMerge/>
          </w:tcPr>
          <w:p w:rsidR="0075513A" w:rsidRPr="00597C9D" w:rsidRDefault="0075513A" w:rsidP="007B2E90">
            <w:pPr>
              <w:pStyle w:val="a3"/>
              <w:rPr>
                <w:rFonts w:ascii="Times New Roman" w:hAnsi="Times New Roman" w:cs="Times New Roman"/>
                <w:sz w:val="20"/>
                <w:szCs w:val="20"/>
                <w:lang w:eastAsia="en-US"/>
              </w:rPr>
            </w:pPr>
          </w:p>
        </w:tc>
        <w:tc>
          <w:tcPr>
            <w:tcW w:w="1417" w:type="dxa"/>
            <w:vMerge/>
          </w:tcPr>
          <w:p w:rsidR="0075513A" w:rsidRPr="00597C9D" w:rsidRDefault="0075513A" w:rsidP="007B2E90">
            <w:pPr>
              <w:pStyle w:val="a3"/>
              <w:rPr>
                <w:rFonts w:ascii="Times New Roman" w:hAnsi="Times New Roman" w:cs="Times New Roman"/>
                <w:sz w:val="20"/>
                <w:szCs w:val="20"/>
                <w:lang w:eastAsia="en-US"/>
              </w:rPr>
            </w:pPr>
          </w:p>
        </w:tc>
        <w:tc>
          <w:tcPr>
            <w:tcW w:w="2268" w:type="dxa"/>
          </w:tcPr>
          <w:p w:rsidR="0075513A" w:rsidRPr="00597C9D" w:rsidRDefault="0075513A" w:rsidP="007B2E90">
            <w:pPr>
              <w:pStyle w:val="a3"/>
              <w:rPr>
                <w:rFonts w:ascii="Times New Roman" w:hAnsi="Times New Roman" w:cs="Times New Roman"/>
                <w:sz w:val="20"/>
                <w:szCs w:val="20"/>
                <w:lang w:eastAsia="en-US"/>
              </w:rPr>
            </w:pPr>
            <w:r w:rsidRPr="00597C9D">
              <w:rPr>
                <w:rFonts w:ascii="Times New Roman" w:hAnsi="Times New Roman" w:cs="Times New Roman"/>
                <w:sz w:val="20"/>
                <w:szCs w:val="20"/>
                <w:lang w:eastAsia="en-US"/>
              </w:rPr>
              <w:t>Местный бюджет-</w:t>
            </w:r>
          </w:p>
        </w:tc>
        <w:tc>
          <w:tcPr>
            <w:tcW w:w="1276" w:type="dxa"/>
          </w:tcPr>
          <w:p w:rsidR="0075513A" w:rsidRPr="007211E9" w:rsidRDefault="0075513A" w:rsidP="00A1452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250,0</w:t>
            </w:r>
          </w:p>
        </w:tc>
        <w:tc>
          <w:tcPr>
            <w:tcW w:w="1559" w:type="dxa"/>
          </w:tcPr>
          <w:p w:rsidR="0075513A" w:rsidRPr="007211E9" w:rsidRDefault="0075513A" w:rsidP="007211E9">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200,0</w:t>
            </w:r>
          </w:p>
        </w:tc>
        <w:tc>
          <w:tcPr>
            <w:tcW w:w="1276" w:type="dxa"/>
          </w:tcPr>
          <w:p w:rsidR="0075513A" w:rsidRPr="007211E9" w:rsidRDefault="0075513A" w:rsidP="007211E9">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200,0</w:t>
            </w:r>
          </w:p>
        </w:tc>
      </w:tr>
    </w:tbl>
    <w:p w:rsidR="0075513A" w:rsidRPr="007211E9" w:rsidRDefault="0075513A" w:rsidP="00314EED">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sectPr w:rsidR="0075513A" w:rsidRPr="007211E9" w:rsidSect="00E25BFA">
          <w:pgSz w:w="16838" w:h="11906" w:orient="landscape"/>
          <w:pgMar w:top="709" w:right="962" w:bottom="284" w:left="425" w:header="709" w:footer="709" w:gutter="0"/>
          <w:cols w:space="708"/>
          <w:docGrid w:linePitch="360"/>
        </w:sectPr>
      </w:pPr>
    </w:p>
    <w:p w:rsidR="0075513A" w:rsidRPr="001C2F47" w:rsidRDefault="0075513A" w:rsidP="001C2F47">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r w:rsidRPr="001C2F47">
        <w:rPr>
          <w:spacing w:val="-4"/>
          <w:sz w:val="22"/>
          <w:szCs w:val="22"/>
          <w:lang w:eastAsia="ar-SA"/>
        </w:rPr>
        <w:t xml:space="preserve">                                                                                                                                                                                                                                    Приложение № </w:t>
      </w:r>
      <w:r>
        <w:rPr>
          <w:spacing w:val="-4"/>
          <w:sz w:val="22"/>
          <w:szCs w:val="22"/>
          <w:lang w:eastAsia="ar-SA"/>
        </w:rPr>
        <w:t>4</w:t>
      </w:r>
    </w:p>
    <w:p w:rsidR="0075513A" w:rsidRPr="001C2F47" w:rsidRDefault="0075513A" w:rsidP="001C2F47">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r w:rsidRPr="001C2F47">
        <w:rPr>
          <w:spacing w:val="-4"/>
          <w:sz w:val="22"/>
          <w:szCs w:val="22"/>
          <w:lang w:eastAsia="ar-SA"/>
        </w:rPr>
        <w:t xml:space="preserve">к постановлению </w:t>
      </w:r>
      <w:r w:rsidRPr="00DE67CD">
        <w:rPr>
          <w:spacing w:val="-4"/>
          <w:sz w:val="22"/>
          <w:szCs w:val="22"/>
          <w:lang w:eastAsia="ar-SA"/>
        </w:rPr>
        <w:t>от 02.11. 2016г. №291</w:t>
      </w:r>
    </w:p>
    <w:p w:rsidR="0075513A" w:rsidRPr="007211E9" w:rsidRDefault="0075513A"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75513A" w:rsidRPr="00990DEE" w:rsidRDefault="0075513A" w:rsidP="00DE79F7">
      <w:pPr>
        <w:widowControl w:val="0"/>
        <w:autoSpaceDE w:val="0"/>
        <w:autoSpaceDN w:val="0"/>
        <w:adjustRightInd w:val="0"/>
        <w:spacing w:line="276" w:lineRule="auto"/>
        <w:jc w:val="center"/>
        <w:rPr>
          <w:b/>
        </w:rPr>
      </w:pPr>
      <w:r w:rsidRPr="00990DEE">
        <w:rPr>
          <w:b/>
        </w:rPr>
        <w:t xml:space="preserve">Целевые </w:t>
      </w:r>
      <w:r>
        <w:rPr>
          <w:b/>
        </w:rPr>
        <w:t>индикаторы</w:t>
      </w:r>
      <w:r w:rsidRPr="00990DEE">
        <w:rPr>
          <w:b/>
        </w:rPr>
        <w:t xml:space="preserve"> </w:t>
      </w:r>
    </w:p>
    <w:p w:rsidR="0075513A" w:rsidRPr="00990DEE" w:rsidRDefault="0075513A" w:rsidP="00DE79F7">
      <w:pPr>
        <w:widowControl w:val="0"/>
        <w:autoSpaceDE w:val="0"/>
        <w:autoSpaceDN w:val="0"/>
        <w:adjustRightInd w:val="0"/>
        <w:spacing w:line="276" w:lineRule="auto"/>
        <w:jc w:val="center"/>
        <w:rPr>
          <w:b/>
        </w:rPr>
      </w:pPr>
      <w:r w:rsidRPr="00990DEE">
        <w:rPr>
          <w:b/>
        </w:rPr>
        <w:t xml:space="preserve">муниципальной программы </w:t>
      </w:r>
    </w:p>
    <w:p w:rsidR="0075513A" w:rsidRPr="00990DEE" w:rsidRDefault="0075513A" w:rsidP="00DE79F7">
      <w:pPr>
        <w:widowControl w:val="0"/>
        <w:autoSpaceDE w:val="0"/>
        <w:autoSpaceDN w:val="0"/>
        <w:adjustRightInd w:val="0"/>
        <w:spacing w:line="276" w:lineRule="auto"/>
        <w:jc w:val="center"/>
        <w:rPr>
          <w:b/>
        </w:rPr>
      </w:pPr>
      <w:r w:rsidRPr="00990DEE">
        <w:t>«</w:t>
      </w:r>
      <w:r w:rsidRPr="00990DEE">
        <w:rPr>
          <w:b/>
        </w:rPr>
        <w:t xml:space="preserve">Развитие автомобильных дорог МО </w:t>
      </w:r>
      <w:r>
        <w:rPr>
          <w:b/>
        </w:rPr>
        <w:t>Красноозерное</w:t>
      </w:r>
      <w:r w:rsidRPr="00990DEE">
        <w:rPr>
          <w:b/>
        </w:rPr>
        <w:t xml:space="preserve"> сельское поселение </w:t>
      </w:r>
    </w:p>
    <w:p w:rsidR="0075513A" w:rsidRDefault="0075513A" w:rsidP="00DE79F7">
      <w:pPr>
        <w:widowControl w:val="0"/>
        <w:autoSpaceDE w:val="0"/>
        <w:autoSpaceDN w:val="0"/>
        <w:adjustRightInd w:val="0"/>
        <w:spacing w:line="276" w:lineRule="auto"/>
        <w:jc w:val="center"/>
        <w:rPr>
          <w:b/>
        </w:rPr>
      </w:pPr>
      <w:r w:rsidRPr="00990DEE">
        <w:rPr>
          <w:b/>
        </w:rPr>
        <w:t>МО Приозерский муниципальный район Ленинградской области на 201</w:t>
      </w:r>
      <w:r>
        <w:rPr>
          <w:b/>
        </w:rPr>
        <w:t>7-2019</w:t>
      </w:r>
      <w:r w:rsidRPr="00990DEE">
        <w:rPr>
          <w:b/>
        </w:rPr>
        <w:t xml:space="preserve"> год</w:t>
      </w:r>
      <w:r>
        <w:rPr>
          <w:b/>
        </w:rPr>
        <w:t>ы</w:t>
      </w:r>
      <w:r w:rsidRPr="00990DEE">
        <w:rPr>
          <w:b/>
        </w:rPr>
        <w:t>»</w:t>
      </w:r>
    </w:p>
    <w:p w:rsidR="0075513A" w:rsidRDefault="0075513A"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75513A" w:rsidRDefault="0075513A"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75513A" w:rsidRDefault="0075513A"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tbl>
      <w:tblPr>
        <w:tblW w:w="9930" w:type="dxa"/>
        <w:tblInd w:w="284" w:type="dxa"/>
        <w:tblLayout w:type="fixed"/>
        <w:tblCellMar>
          <w:left w:w="0" w:type="dxa"/>
          <w:right w:w="0" w:type="dxa"/>
        </w:tblCellMar>
        <w:tblLook w:val="00A0"/>
      </w:tblPr>
      <w:tblGrid>
        <w:gridCol w:w="623"/>
        <w:gridCol w:w="2209"/>
        <w:gridCol w:w="1561"/>
        <w:gridCol w:w="991"/>
        <w:gridCol w:w="992"/>
        <w:gridCol w:w="1133"/>
        <w:gridCol w:w="2421"/>
      </w:tblGrid>
      <w:tr w:rsidR="0075513A" w:rsidRPr="00341854" w:rsidTr="00DE79F7">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341854">
            <w:pPr>
              <w:autoSpaceDE w:val="0"/>
              <w:autoSpaceDN w:val="0"/>
            </w:pPr>
            <w:r w:rsidRPr="00341854">
              <w:t>N</w:t>
            </w:r>
            <w:r w:rsidRPr="00341854">
              <w:br/>
              <w:t>п/п</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341854">
            <w:pPr>
              <w:autoSpaceDE w:val="0"/>
              <w:autoSpaceDN w:val="0"/>
            </w:pPr>
            <w:r w:rsidRPr="00341854">
              <w:t>Наименование целевого индикатора муниципальной подпрограммы</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341854">
            <w:pPr>
              <w:autoSpaceDE w:val="0"/>
              <w:autoSpaceDN w:val="0"/>
            </w:pPr>
            <w:r w:rsidRPr="00341854">
              <w:t>Единица измерения</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341854">
            <w:pPr>
              <w:autoSpaceDE w:val="0"/>
              <w:autoSpaceDN w:val="0"/>
            </w:pPr>
            <w:r w:rsidRPr="00341854">
              <w:t>2017</w:t>
            </w:r>
            <w:r w:rsidRPr="00341854">
              <w:br/>
              <w:t>(план)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341854">
            <w:pPr>
              <w:autoSpaceDE w:val="0"/>
              <w:autoSpaceDN w:val="0"/>
            </w:pPr>
            <w:r w:rsidRPr="00341854">
              <w:t>2018</w:t>
            </w:r>
          </w:p>
          <w:p w:rsidR="0075513A" w:rsidRPr="00341854" w:rsidRDefault="0075513A" w:rsidP="00341854">
            <w:pPr>
              <w:autoSpaceDE w:val="0"/>
              <w:autoSpaceDN w:val="0"/>
            </w:pPr>
            <w:r w:rsidRPr="00341854">
              <w:t>(план)</w:t>
            </w: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341854">
            <w:pPr>
              <w:autoSpaceDE w:val="0"/>
              <w:autoSpaceDN w:val="0"/>
            </w:pPr>
            <w:r w:rsidRPr="00341854">
              <w:t>2019</w:t>
            </w:r>
          </w:p>
          <w:p w:rsidR="0075513A" w:rsidRPr="00341854" w:rsidRDefault="0075513A" w:rsidP="00341854">
            <w:pPr>
              <w:autoSpaceDE w:val="0"/>
              <w:autoSpaceDN w:val="0"/>
            </w:pPr>
            <w:r w:rsidRPr="00341854">
              <w:t>(план)</w:t>
            </w:r>
          </w:p>
        </w:tc>
        <w:tc>
          <w:tcPr>
            <w:tcW w:w="2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341854">
            <w:pPr>
              <w:autoSpaceDE w:val="0"/>
              <w:autoSpaceDN w:val="0"/>
            </w:pPr>
            <w:r w:rsidRPr="00341854">
              <w:t xml:space="preserve">Справочно: </w:t>
            </w:r>
          </w:p>
          <w:p w:rsidR="0075513A" w:rsidRPr="00341854" w:rsidRDefault="0075513A" w:rsidP="00341854">
            <w:pPr>
              <w:autoSpaceDE w:val="0"/>
              <w:autoSpaceDN w:val="0"/>
            </w:pPr>
            <w:r w:rsidRPr="00341854">
              <w:t xml:space="preserve">базовое значение </w:t>
            </w:r>
          </w:p>
          <w:p w:rsidR="0075513A" w:rsidRPr="00341854" w:rsidRDefault="0075513A" w:rsidP="00341854">
            <w:pPr>
              <w:autoSpaceDE w:val="0"/>
              <w:autoSpaceDN w:val="0"/>
            </w:pPr>
            <w:r w:rsidRPr="00341854">
              <w:t xml:space="preserve">целевого </w:t>
            </w:r>
            <w:r>
              <w:t>индикатора</w:t>
            </w:r>
            <w:r w:rsidRPr="00341854">
              <w:t xml:space="preserve"> </w:t>
            </w:r>
          </w:p>
          <w:p w:rsidR="0075513A" w:rsidRPr="00341854" w:rsidRDefault="0075513A" w:rsidP="00341854">
            <w:pPr>
              <w:autoSpaceDE w:val="0"/>
              <w:autoSpaceDN w:val="0"/>
            </w:pPr>
            <w:r w:rsidRPr="00341854">
              <w:t>(на начало реализации муниципальной программы)</w:t>
            </w:r>
          </w:p>
        </w:tc>
      </w:tr>
      <w:tr w:rsidR="0075513A" w:rsidRPr="00341854" w:rsidTr="00DE79F7">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341854">
            <w:pPr>
              <w:autoSpaceDE w:val="0"/>
              <w:autoSpaceDN w:val="0"/>
            </w:pPr>
            <w:r w:rsidRPr="00341854">
              <w:t>1</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6570A1">
              <w:t>доля автомобильных дорог общего пользования местного значения,</w:t>
            </w:r>
            <w:r>
              <w:t xml:space="preserve"> не</w:t>
            </w:r>
            <w:r w:rsidRPr="006570A1">
              <w:t xml:space="preserve"> соответствующих нормативным требованиям к транспортно-эксплуатационным показателям</w:t>
            </w:r>
            <w:r>
              <w:t xml:space="preserve"> </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341854">
            <w:pPr>
              <w:autoSpaceDE w:val="0"/>
              <w:autoSpaceDN w:val="0"/>
            </w:pPr>
            <w:r w:rsidRPr="00341854">
              <w:t>%</w:t>
            </w:r>
            <w:r>
              <w:t xml:space="preserve"> </w:t>
            </w:r>
            <w:r w:rsidRPr="00DE79F7">
              <w:t>от общей протяженности дорог</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341854">
              <w:t xml:space="preserve">до </w:t>
            </w:r>
            <w:r>
              <w:t>18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341854">
              <w:t xml:space="preserve">до </w:t>
            </w:r>
            <w:r>
              <w:t>13</w:t>
            </w: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341854">
              <w:t xml:space="preserve">до </w:t>
            </w:r>
            <w:r>
              <w:t>5</w:t>
            </w:r>
          </w:p>
        </w:tc>
        <w:tc>
          <w:tcPr>
            <w:tcW w:w="2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341854">
            <w:pPr>
              <w:autoSpaceDE w:val="0"/>
              <w:autoSpaceDN w:val="0"/>
            </w:pPr>
            <w:r>
              <w:t>25</w:t>
            </w:r>
          </w:p>
        </w:tc>
      </w:tr>
      <w:tr w:rsidR="0075513A" w:rsidRPr="00341854" w:rsidTr="00DE79F7">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341854">
            <w:pPr>
              <w:autoSpaceDE w:val="0"/>
              <w:autoSpaceDN w:val="0"/>
            </w:pPr>
            <w:r w:rsidRPr="00341854">
              <w:t>2</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t xml:space="preserve">доля снижения числа лиц, погибших в ДТП </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341854">
              <w:t xml:space="preserve">% </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341854">
              <w:t xml:space="preserve">до </w:t>
            </w:r>
            <w:r>
              <w:t>100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341854">
              <w:t xml:space="preserve">до </w:t>
            </w:r>
            <w: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341854">
              <w:t xml:space="preserve">до </w:t>
            </w:r>
            <w:r>
              <w:t>100</w:t>
            </w:r>
          </w:p>
        </w:tc>
        <w:tc>
          <w:tcPr>
            <w:tcW w:w="2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341854">
            <w:pPr>
              <w:autoSpaceDE w:val="0"/>
              <w:autoSpaceDN w:val="0"/>
            </w:pPr>
            <w:r w:rsidRPr="00341854">
              <w:t>0</w:t>
            </w:r>
          </w:p>
        </w:tc>
      </w:tr>
      <w:tr w:rsidR="0075513A" w:rsidRPr="00341854" w:rsidTr="00DE79F7">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t>3</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Default="0075513A" w:rsidP="00DE79F7">
            <w:pPr>
              <w:autoSpaceDE w:val="0"/>
              <w:autoSpaceDN w:val="0"/>
            </w:pPr>
            <w:r>
              <w:t>сокращение количества лиц, пострадавших в результате ДТП</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t>%</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341854">
              <w:t xml:space="preserve">до </w:t>
            </w:r>
            <w:r>
              <w:t>100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341854">
              <w:t xml:space="preserve">до </w:t>
            </w:r>
            <w: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341854">
              <w:t xml:space="preserve">до </w:t>
            </w:r>
            <w:r>
              <w:t>100</w:t>
            </w:r>
          </w:p>
        </w:tc>
        <w:tc>
          <w:tcPr>
            <w:tcW w:w="2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341854">
              <w:t>0</w:t>
            </w:r>
          </w:p>
        </w:tc>
      </w:tr>
      <w:tr w:rsidR="0075513A" w:rsidRPr="00341854" w:rsidTr="00DE79F7">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t>4</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Default="0075513A" w:rsidP="00F14B89">
            <w:pPr>
              <w:autoSpaceDE w:val="0"/>
              <w:autoSpaceDN w:val="0"/>
            </w:pPr>
            <w:r w:rsidRPr="00DE79F7">
              <w:t xml:space="preserve">доля отремонтированных автомобильных дорог общего пользования местного значения с твердым покрытием, в отношении которых проведен капитальный ремонт, текущий ремонт </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t>%</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341854">
              <w:t xml:space="preserve">до </w:t>
            </w:r>
            <w:r>
              <w:t>80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341854">
              <w:t xml:space="preserve">до </w:t>
            </w:r>
            <w:r>
              <w:t>90</w:t>
            </w: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rsidRPr="00341854">
              <w:t xml:space="preserve">до </w:t>
            </w:r>
            <w:r>
              <w:t>100</w:t>
            </w:r>
          </w:p>
        </w:tc>
        <w:tc>
          <w:tcPr>
            <w:tcW w:w="2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513A" w:rsidRPr="00341854" w:rsidRDefault="0075513A" w:rsidP="00DE79F7">
            <w:pPr>
              <w:autoSpaceDE w:val="0"/>
              <w:autoSpaceDN w:val="0"/>
            </w:pPr>
            <w:r>
              <w:t>60%</w:t>
            </w:r>
          </w:p>
        </w:tc>
      </w:tr>
    </w:tbl>
    <w:p w:rsidR="0075513A" w:rsidRDefault="0075513A"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75513A" w:rsidRDefault="0075513A"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75513A" w:rsidRDefault="0075513A"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75513A" w:rsidRDefault="0075513A" w:rsidP="00DE79F7">
      <w:pPr>
        <w:widowControl w:val="0"/>
        <w:shd w:val="clear" w:color="auto" w:fill="FFFFFF"/>
        <w:tabs>
          <w:tab w:val="left" w:pos="8645"/>
        </w:tabs>
        <w:suppressAutoHyphens/>
        <w:autoSpaceDE w:val="0"/>
        <w:autoSpaceDN w:val="0"/>
        <w:adjustRightInd w:val="0"/>
        <w:rPr>
          <w:spacing w:val="-4"/>
          <w:sz w:val="22"/>
          <w:szCs w:val="22"/>
          <w:lang w:eastAsia="ar-SA"/>
        </w:rPr>
      </w:pPr>
    </w:p>
    <w:p w:rsidR="0075513A" w:rsidRPr="00990DEE" w:rsidRDefault="0075513A" w:rsidP="00DE79F7">
      <w:pPr>
        <w:widowControl w:val="0"/>
        <w:shd w:val="clear" w:color="auto" w:fill="FFFFFF"/>
        <w:tabs>
          <w:tab w:val="left" w:pos="8645"/>
        </w:tabs>
        <w:suppressAutoHyphens/>
        <w:autoSpaceDE w:val="0"/>
        <w:autoSpaceDN w:val="0"/>
        <w:adjustRightInd w:val="0"/>
        <w:rPr>
          <w:spacing w:val="-4"/>
          <w:sz w:val="22"/>
          <w:szCs w:val="22"/>
          <w:lang w:eastAsia="ar-SA"/>
        </w:rPr>
      </w:pPr>
    </w:p>
    <w:p w:rsidR="0075513A" w:rsidRPr="00990DEE" w:rsidRDefault="0075513A" w:rsidP="00990DEE">
      <w:pPr>
        <w:widowControl w:val="0"/>
        <w:autoSpaceDE w:val="0"/>
        <w:autoSpaceDN w:val="0"/>
        <w:adjustRightInd w:val="0"/>
        <w:spacing w:line="276" w:lineRule="auto"/>
        <w:jc w:val="center"/>
        <w:rPr>
          <w:b/>
        </w:rPr>
      </w:pPr>
      <w:r w:rsidRPr="00990DEE">
        <w:rPr>
          <w:b/>
        </w:rPr>
        <w:t xml:space="preserve">Целевые показатели </w:t>
      </w:r>
    </w:p>
    <w:p w:rsidR="0075513A" w:rsidRPr="00990DEE" w:rsidRDefault="0075513A" w:rsidP="00990DEE">
      <w:pPr>
        <w:widowControl w:val="0"/>
        <w:autoSpaceDE w:val="0"/>
        <w:autoSpaceDN w:val="0"/>
        <w:adjustRightInd w:val="0"/>
        <w:spacing w:line="276" w:lineRule="auto"/>
        <w:jc w:val="center"/>
        <w:rPr>
          <w:b/>
        </w:rPr>
      </w:pPr>
      <w:r w:rsidRPr="00990DEE">
        <w:rPr>
          <w:b/>
        </w:rPr>
        <w:t xml:space="preserve">муниципальной программы </w:t>
      </w:r>
    </w:p>
    <w:p w:rsidR="0075513A" w:rsidRPr="00990DEE" w:rsidRDefault="0075513A" w:rsidP="00990DEE">
      <w:pPr>
        <w:widowControl w:val="0"/>
        <w:autoSpaceDE w:val="0"/>
        <w:autoSpaceDN w:val="0"/>
        <w:adjustRightInd w:val="0"/>
        <w:spacing w:line="276" w:lineRule="auto"/>
        <w:jc w:val="center"/>
        <w:rPr>
          <w:b/>
        </w:rPr>
      </w:pPr>
      <w:r w:rsidRPr="00990DEE">
        <w:t>«</w:t>
      </w:r>
      <w:r w:rsidRPr="00990DEE">
        <w:rPr>
          <w:b/>
        </w:rPr>
        <w:t xml:space="preserve">Развитие автомобильных дорог МО </w:t>
      </w:r>
      <w:r>
        <w:rPr>
          <w:b/>
        </w:rPr>
        <w:t>Красноозерное</w:t>
      </w:r>
      <w:r w:rsidRPr="00990DEE">
        <w:rPr>
          <w:b/>
        </w:rPr>
        <w:t xml:space="preserve"> сельское поселение </w:t>
      </w:r>
    </w:p>
    <w:p w:rsidR="0075513A" w:rsidRPr="00990DEE" w:rsidRDefault="0075513A" w:rsidP="00DE79F7">
      <w:pPr>
        <w:widowControl w:val="0"/>
        <w:autoSpaceDE w:val="0"/>
        <w:autoSpaceDN w:val="0"/>
        <w:adjustRightInd w:val="0"/>
        <w:spacing w:line="276" w:lineRule="auto"/>
        <w:jc w:val="center"/>
        <w:rPr>
          <w:b/>
        </w:rPr>
      </w:pPr>
      <w:r w:rsidRPr="00990DEE">
        <w:rPr>
          <w:b/>
        </w:rPr>
        <w:t>МО Приозерский муниципальный район Ленинградской области на 201</w:t>
      </w:r>
      <w:r>
        <w:rPr>
          <w:b/>
        </w:rPr>
        <w:t>7-2019</w:t>
      </w:r>
      <w:r w:rsidRPr="00990DEE">
        <w:rPr>
          <w:b/>
        </w:rPr>
        <w:t xml:space="preserve"> год</w:t>
      </w:r>
      <w:r>
        <w:rPr>
          <w:b/>
        </w:rPr>
        <w:t>ы</w:t>
      </w:r>
      <w:r w:rsidRPr="00990DEE">
        <w:rPr>
          <w:b/>
        </w:rPr>
        <w:t>»</w:t>
      </w:r>
    </w:p>
    <w:p w:rsidR="0075513A" w:rsidRPr="00990DEE" w:rsidRDefault="0075513A" w:rsidP="00990DEE">
      <w:pPr>
        <w:widowControl w:val="0"/>
        <w:autoSpaceDE w:val="0"/>
        <w:autoSpaceDN w:val="0"/>
        <w:adjustRightInd w:val="0"/>
        <w:spacing w:line="276" w:lineRule="auto"/>
        <w:jc w:val="center"/>
        <w:rPr>
          <w:rFonts w:ascii="Calibri" w:hAnsi="Calibri"/>
          <w:sz w:val="22"/>
          <w:szCs w:val="22"/>
        </w:rPr>
      </w:pPr>
    </w:p>
    <w:p w:rsidR="0075513A" w:rsidRPr="00990DEE" w:rsidRDefault="0075513A" w:rsidP="00990DEE">
      <w:pPr>
        <w:suppressAutoHyphens/>
        <w:rPr>
          <w:sz w:val="16"/>
          <w:szCs w:val="20"/>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6"/>
        <w:gridCol w:w="2079"/>
        <w:gridCol w:w="705"/>
        <w:gridCol w:w="1422"/>
        <w:gridCol w:w="1389"/>
        <w:gridCol w:w="1389"/>
        <w:gridCol w:w="1739"/>
      </w:tblGrid>
      <w:tr w:rsidR="0075513A" w:rsidRPr="002F52E1" w:rsidTr="002C5B1D">
        <w:trPr>
          <w:trHeight w:val="1517"/>
        </w:trPr>
        <w:tc>
          <w:tcPr>
            <w:tcW w:w="916" w:type="dxa"/>
            <w:vMerge w:val="restart"/>
          </w:tcPr>
          <w:p w:rsidR="0075513A" w:rsidRPr="004A0899" w:rsidRDefault="0075513A" w:rsidP="002F52E1">
            <w:pPr>
              <w:widowControl w:val="0"/>
              <w:suppressAutoHyphens/>
              <w:spacing w:line="240" w:lineRule="exact"/>
              <w:rPr>
                <w:color w:val="00000A"/>
                <w:kern w:val="1"/>
                <w:lang w:eastAsia="hi-IN" w:bidi="hi-IN"/>
              </w:rPr>
            </w:pPr>
            <w:r w:rsidRPr="004A0899">
              <w:rPr>
                <w:color w:val="00000A"/>
                <w:kern w:val="1"/>
                <w:lang w:eastAsia="hi-IN" w:bidi="hi-IN"/>
              </w:rPr>
              <w:t>№ строки</w:t>
            </w:r>
          </w:p>
        </w:tc>
        <w:tc>
          <w:tcPr>
            <w:tcW w:w="2079" w:type="dxa"/>
            <w:vMerge w:val="restart"/>
          </w:tcPr>
          <w:p w:rsidR="0075513A" w:rsidRPr="004A0899" w:rsidRDefault="0075513A" w:rsidP="002F52E1">
            <w:pPr>
              <w:widowControl w:val="0"/>
              <w:suppressAutoHyphens/>
              <w:spacing w:line="240" w:lineRule="exact"/>
              <w:rPr>
                <w:color w:val="00000A"/>
                <w:kern w:val="1"/>
                <w:lang w:eastAsia="hi-IN" w:bidi="hi-IN"/>
              </w:rPr>
            </w:pPr>
            <w:r w:rsidRPr="004A0899">
              <w:rPr>
                <w:color w:val="00000A"/>
                <w:kern w:val="1"/>
                <w:lang w:eastAsia="hi-IN" w:bidi="hi-IN"/>
              </w:rPr>
              <w:t>Наименование целевого показателя муниципальной подпрограммы</w:t>
            </w:r>
          </w:p>
        </w:tc>
        <w:tc>
          <w:tcPr>
            <w:tcW w:w="705" w:type="dxa"/>
            <w:vMerge w:val="restart"/>
          </w:tcPr>
          <w:p w:rsidR="0075513A" w:rsidRPr="004A0899" w:rsidRDefault="0075513A" w:rsidP="002F52E1">
            <w:pPr>
              <w:widowControl w:val="0"/>
              <w:suppressAutoHyphens/>
              <w:spacing w:line="240" w:lineRule="exact"/>
              <w:rPr>
                <w:color w:val="00000A"/>
                <w:kern w:val="1"/>
                <w:lang w:eastAsia="hi-IN" w:bidi="hi-IN"/>
              </w:rPr>
            </w:pPr>
            <w:r w:rsidRPr="004A0899">
              <w:rPr>
                <w:color w:val="00000A"/>
                <w:kern w:val="1"/>
                <w:lang w:eastAsia="hi-IN" w:bidi="hi-IN"/>
              </w:rPr>
              <w:t>Ед. изм.</w:t>
            </w:r>
          </w:p>
        </w:tc>
        <w:tc>
          <w:tcPr>
            <w:tcW w:w="4200" w:type="dxa"/>
            <w:gridSpan w:val="3"/>
            <w:tcBorders>
              <w:top w:val="single" w:sz="4" w:space="0" w:color="000000"/>
              <w:left w:val="single" w:sz="4" w:space="0" w:color="000000"/>
            </w:tcBorders>
          </w:tcPr>
          <w:p w:rsidR="0075513A" w:rsidRPr="004A0899" w:rsidRDefault="0075513A" w:rsidP="002F52E1">
            <w:pPr>
              <w:widowControl w:val="0"/>
              <w:suppressAutoHyphens/>
              <w:autoSpaceDE w:val="0"/>
              <w:snapToGrid w:val="0"/>
              <w:jc w:val="center"/>
              <w:rPr>
                <w:rFonts w:cs="Tahoma"/>
                <w:kern w:val="1"/>
                <w:lang w:eastAsia="hi-IN" w:bidi="hi-IN"/>
              </w:rPr>
            </w:pPr>
          </w:p>
          <w:p w:rsidR="0075513A" w:rsidRPr="004A0899" w:rsidRDefault="0075513A" w:rsidP="002F52E1">
            <w:pPr>
              <w:widowControl w:val="0"/>
              <w:suppressAutoHyphens/>
              <w:autoSpaceDE w:val="0"/>
              <w:snapToGrid w:val="0"/>
              <w:jc w:val="center"/>
              <w:rPr>
                <w:rFonts w:cs="Tahoma"/>
                <w:kern w:val="1"/>
                <w:lang w:eastAsia="hi-IN" w:bidi="hi-IN"/>
              </w:rPr>
            </w:pPr>
          </w:p>
          <w:p w:rsidR="0075513A" w:rsidRPr="004A0899" w:rsidRDefault="0075513A" w:rsidP="002F52E1">
            <w:pPr>
              <w:widowControl w:val="0"/>
              <w:suppressAutoHyphens/>
              <w:autoSpaceDE w:val="0"/>
              <w:snapToGrid w:val="0"/>
              <w:jc w:val="center"/>
              <w:rPr>
                <w:rFonts w:cs="Tahoma"/>
                <w:kern w:val="1"/>
                <w:lang w:eastAsia="hi-IN" w:bidi="hi-IN"/>
              </w:rPr>
            </w:pPr>
          </w:p>
          <w:p w:rsidR="0075513A" w:rsidRPr="004A0899" w:rsidRDefault="0075513A" w:rsidP="002F52E1">
            <w:pPr>
              <w:widowControl w:val="0"/>
              <w:suppressAutoHyphens/>
              <w:autoSpaceDE w:val="0"/>
              <w:snapToGrid w:val="0"/>
              <w:jc w:val="center"/>
              <w:rPr>
                <w:rFonts w:cs="Tahoma"/>
                <w:kern w:val="1"/>
                <w:lang w:eastAsia="hi-IN" w:bidi="hi-IN"/>
              </w:rPr>
            </w:pPr>
            <w:r w:rsidRPr="004A0899">
              <w:rPr>
                <w:rFonts w:cs="Tahoma"/>
                <w:kern w:val="1"/>
                <w:lang w:eastAsia="hi-IN" w:bidi="hi-IN"/>
              </w:rPr>
              <w:t>Значения целевых показателей</w:t>
            </w:r>
          </w:p>
          <w:p w:rsidR="0075513A" w:rsidRPr="004A0899" w:rsidRDefault="0075513A" w:rsidP="002F52E1">
            <w:pPr>
              <w:widowControl w:val="0"/>
              <w:suppressAutoHyphens/>
              <w:autoSpaceDE w:val="0"/>
              <w:snapToGrid w:val="0"/>
              <w:jc w:val="center"/>
              <w:rPr>
                <w:rFonts w:cs="Tahoma"/>
                <w:kern w:val="1"/>
                <w:lang w:eastAsia="hi-IN" w:bidi="hi-IN"/>
              </w:rPr>
            </w:pPr>
          </w:p>
          <w:p w:rsidR="0075513A" w:rsidRPr="004A0899" w:rsidRDefault="0075513A" w:rsidP="002F52E1">
            <w:pPr>
              <w:widowControl w:val="0"/>
              <w:suppressAutoHyphens/>
              <w:autoSpaceDE w:val="0"/>
              <w:snapToGrid w:val="0"/>
              <w:jc w:val="center"/>
              <w:rPr>
                <w:rFonts w:cs="Tahoma"/>
                <w:kern w:val="1"/>
                <w:lang w:eastAsia="hi-IN" w:bidi="hi-IN"/>
              </w:rPr>
            </w:pPr>
          </w:p>
          <w:p w:rsidR="0075513A" w:rsidRPr="004A0899" w:rsidRDefault="0075513A" w:rsidP="002F52E1">
            <w:pPr>
              <w:widowControl w:val="0"/>
              <w:suppressAutoHyphens/>
              <w:autoSpaceDE w:val="0"/>
              <w:snapToGrid w:val="0"/>
              <w:jc w:val="center"/>
              <w:rPr>
                <w:rFonts w:cs="Tahoma"/>
                <w:kern w:val="1"/>
                <w:lang w:eastAsia="hi-IN" w:bidi="hi-IN"/>
              </w:rPr>
            </w:pPr>
          </w:p>
        </w:tc>
        <w:tc>
          <w:tcPr>
            <w:tcW w:w="1739" w:type="dxa"/>
            <w:vMerge w:val="restart"/>
          </w:tcPr>
          <w:p w:rsidR="0075513A" w:rsidRPr="004A0899" w:rsidRDefault="0075513A" w:rsidP="002F52E1">
            <w:pPr>
              <w:widowControl w:val="0"/>
              <w:suppressAutoHyphens/>
              <w:spacing w:line="240" w:lineRule="exact"/>
              <w:rPr>
                <w:color w:val="00000A"/>
                <w:kern w:val="1"/>
                <w:lang w:eastAsia="hi-IN" w:bidi="hi-IN"/>
              </w:rPr>
            </w:pPr>
            <w:r w:rsidRPr="004A0899">
              <w:rPr>
                <w:color w:val="00000A"/>
                <w:kern w:val="1"/>
                <w:lang w:eastAsia="hi-IN" w:bidi="hi-IN"/>
              </w:rPr>
              <w:t xml:space="preserve">Справочно: </w:t>
            </w:r>
          </w:p>
          <w:p w:rsidR="0075513A" w:rsidRPr="004A0899" w:rsidRDefault="0075513A" w:rsidP="002F52E1">
            <w:pPr>
              <w:widowControl w:val="0"/>
              <w:suppressAutoHyphens/>
              <w:spacing w:line="240" w:lineRule="exact"/>
              <w:rPr>
                <w:color w:val="00000A"/>
                <w:kern w:val="1"/>
                <w:lang w:eastAsia="hi-IN" w:bidi="hi-IN"/>
              </w:rPr>
            </w:pPr>
            <w:r w:rsidRPr="004A0899">
              <w:rPr>
                <w:color w:val="00000A"/>
                <w:kern w:val="1"/>
                <w:lang w:eastAsia="hi-IN" w:bidi="hi-IN"/>
              </w:rPr>
              <w:t xml:space="preserve">базовое значение </w:t>
            </w:r>
          </w:p>
          <w:p w:rsidR="0075513A" w:rsidRPr="004A0899" w:rsidRDefault="0075513A" w:rsidP="002F52E1">
            <w:pPr>
              <w:widowControl w:val="0"/>
              <w:suppressAutoHyphens/>
              <w:spacing w:line="240" w:lineRule="exact"/>
              <w:rPr>
                <w:color w:val="00000A"/>
                <w:kern w:val="1"/>
                <w:lang w:eastAsia="hi-IN" w:bidi="hi-IN"/>
              </w:rPr>
            </w:pPr>
            <w:r w:rsidRPr="004A0899">
              <w:rPr>
                <w:color w:val="00000A"/>
                <w:kern w:val="1"/>
                <w:lang w:eastAsia="hi-IN" w:bidi="hi-IN"/>
              </w:rPr>
              <w:t xml:space="preserve">целевого показателя </w:t>
            </w:r>
          </w:p>
          <w:p w:rsidR="0075513A" w:rsidRPr="004A0899" w:rsidRDefault="0075513A" w:rsidP="002F52E1">
            <w:pPr>
              <w:widowControl w:val="0"/>
              <w:suppressAutoHyphens/>
              <w:spacing w:line="240" w:lineRule="exact"/>
              <w:rPr>
                <w:color w:val="00000A"/>
                <w:kern w:val="1"/>
                <w:lang w:eastAsia="hi-IN" w:bidi="hi-IN"/>
              </w:rPr>
            </w:pPr>
            <w:r w:rsidRPr="004A0899">
              <w:rPr>
                <w:color w:val="00000A"/>
                <w:kern w:val="1"/>
                <w:lang w:eastAsia="hi-IN" w:bidi="hi-IN"/>
              </w:rPr>
              <w:t>(на начало реализации муниципальной программы)</w:t>
            </w:r>
          </w:p>
        </w:tc>
      </w:tr>
      <w:tr w:rsidR="0075513A" w:rsidRPr="002F52E1" w:rsidTr="002C5B1D">
        <w:trPr>
          <w:trHeight w:val="1275"/>
        </w:trPr>
        <w:tc>
          <w:tcPr>
            <w:tcW w:w="916" w:type="dxa"/>
            <w:vMerge/>
          </w:tcPr>
          <w:p w:rsidR="0075513A" w:rsidRPr="004A0899" w:rsidRDefault="0075513A" w:rsidP="002F52E1">
            <w:pPr>
              <w:widowControl w:val="0"/>
              <w:suppressAutoHyphens/>
              <w:spacing w:line="240" w:lineRule="exact"/>
              <w:rPr>
                <w:color w:val="00000A"/>
                <w:kern w:val="1"/>
                <w:lang w:eastAsia="hi-IN" w:bidi="hi-IN"/>
              </w:rPr>
            </w:pPr>
          </w:p>
        </w:tc>
        <w:tc>
          <w:tcPr>
            <w:tcW w:w="2079" w:type="dxa"/>
            <w:vMerge/>
          </w:tcPr>
          <w:p w:rsidR="0075513A" w:rsidRPr="004A0899" w:rsidRDefault="0075513A" w:rsidP="002F52E1">
            <w:pPr>
              <w:widowControl w:val="0"/>
              <w:suppressAutoHyphens/>
              <w:spacing w:line="240" w:lineRule="exact"/>
              <w:rPr>
                <w:color w:val="00000A"/>
                <w:kern w:val="1"/>
                <w:lang w:eastAsia="hi-IN" w:bidi="hi-IN"/>
              </w:rPr>
            </w:pPr>
          </w:p>
        </w:tc>
        <w:tc>
          <w:tcPr>
            <w:tcW w:w="705" w:type="dxa"/>
            <w:vMerge/>
          </w:tcPr>
          <w:p w:rsidR="0075513A" w:rsidRPr="004A0899" w:rsidRDefault="0075513A" w:rsidP="002F52E1">
            <w:pPr>
              <w:widowControl w:val="0"/>
              <w:suppressAutoHyphens/>
              <w:spacing w:line="240" w:lineRule="exact"/>
              <w:rPr>
                <w:color w:val="00000A"/>
                <w:kern w:val="1"/>
                <w:lang w:eastAsia="hi-IN" w:bidi="hi-IN"/>
              </w:rPr>
            </w:pPr>
          </w:p>
        </w:tc>
        <w:tc>
          <w:tcPr>
            <w:tcW w:w="1422" w:type="dxa"/>
            <w:tcBorders>
              <w:left w:val="single" w:sz="4" w:space="0" w:color="000000"/>
              <w:bottom w:val="single" w:sz="4" w:space="0" w:color="000000"/>
            </w:tcBorders>
          </w:tcPr>
          <w:p w:rsidR="0075513A" w:rsidRPr="004A0899" w:rsidRDefault="0075513A" w:rsidP="002F52E1">
            <w:pPr>
              <w:widowControl w:val="0"/>
              <w:suppressAutoHyphens/>
              <w:autoSpaceDE w:val="0"/>
              <w:snapToGrid w:val="0"/>
              <w:rPr>
                <w:rFonts w:cs="Tahoma"/>
                <w:kern w:val="1"/>
                <w:lang w:eastAsia="hi-IN" w:bidi="hi-IN"/>
              </w:rPr>
            </w:pPr>
            <w:r w:rsidRPr="004A0899">
              <w:rPr>
                <w:rFonts w:cs="Tahoma"/>
                <w:kern w:val="1"/>
                <w:lang w:eastAsia="hi-IN" w:bidi="hi-IN"/>
              </w:rPr>
              <w:t>2017 год</w:t>
            </w:r>
          </w:p>
        </w:tc>
        <w:tc>
          <w:tcPr>
            <w:tcW w:w="1389" w:type="dxa"/>
            <w:tcBorders>
              <w:left w:val="single" w:sz="4" w:space="0" w:color="000000"/>
              <w:bottom w:val="single" w:sz="4" w:space="0" w:color="000000"/>
            </w:tcBorders>
          </w:tcPr>
          <w:p w:rsidR="0075513A" w:rsidRPr="004A0899" w:rsidRDefault="0075513A" w:rsidP="002F52E1">
            <w:pPr>
              <w:widowControl w:val="0"/>
              <w:suppressAutoHyphens/>
              <w:autoSpaceDE w:val="0"/>
              <w:snapToGrid w:val="0"/>
              <w:rPr>
                <w:rFonts w:cs="Tahoma"/>
                <w:kern w:val="1"/>
                <w:lang w:eastAsia="hi-IN" w:bidi="hi-IN"/>
              </w:rPr>
            </w:pPr>
            <w:r w:rsidRPr="004A0899">
              <w:rPr>
                <w:rFonts w:cs="Tahoma"/>
                <w:kern w:val="1"/>
                <w:lang w:eastAsia="hi-IN" w:bidi="hi-IN"/>
              </w:rPr>
              <w:t>2018 год</w:t>
            </w:r>
          </w:p>
        </w:tc>
        <w:tc>
          <w:tcPr>
            <w:tcW w:w="1389" w:type="dxa"/>
            <w:tcBorders>
              <w:left w:val="single" w:sz="4" w:space="0" w:color="000000"/>
              <w:bottom w:val="single" w:sz="4" w:space="0" w:color="000000"/>
            </w:tcBorders>
          </w:tcPr>
          <w:p w:rsidR="0075513A" w:rsidRPr="004A0899" w:rsidRDefault="0075513A" w:rsidP="002F52E1">
            <w:pPr>
              <w:widowControl w:val="0"/>
              <w:suppressAutoHyphens/>
              <w:autoSpaceDE w:val="0"/>
              <w:snapToGrid w:val="0"/>
              <w:rPr>
                <w:rFonts w:cs="Tahoma"/>
                <w:kern w:val="1"/>
                <w:lang w:eastAsia="hi-IN" w:bidi="hi-IN"/>
              </w:rPr>
            </w:pPr>
            <w:r w:rsidRPr="004A0899">
              <w:rPr>
                <w:rFonts w:cs="Tahoma"/>
                <w:kern w:val="1"/>
                <w:lang w:eastAsia="hi-IN" w:bidi="hi-IN"/>
              </w:rPr>
              <w:t>2019 год</w:t>
            </w:r>
          </w:p>
        </w:tc>
        <w:tc>
          <w:tcPr>
            <w:tcW w:w="1739" w:type="dxa"/>
            <w:vMerge/>
          </w:tcPr>
          <w:p w:rsidR="0075513A" w:rsidRPr="004A0899" w:rsidRDefault="0075513A" w:rsidP="002F52E1">
            <w:pPr>
              <w:widowControl w:val="0"/>
              <w:suppressAutoHyphens/>
              <w:spacing w:line="240" w:lineRule="exact"/>
              <w:rPr>
                <w:color w:val="00000A"/>
                <w:kern w:val="1"/>
                <w:lang w:eastAsia="hi-IN" w:bidi="hi-IN"/>
              </w:rPr>
            </w:pPr>
          </w:p>
        </w:tc>
      </w:tr>
      <w:tr w:rsidR="0075513A" w:rsidRPr="002F52E1" w:rsidTr="002C5B1D">
        <w:tc>
          <w:tcPr>
            <w:tcW w:w="916" w:type="dxa"/>
          </w:tcPr>
          <w:p w:rsidR="0075513A" w:rsidRPr="004A0899" w:rsidRDefault="0075513A" w:rsidP="002F52E1">
            <w:pPr>
              <w:widowControl w:val="0"/>
              <w:suppressAutoHyphens/>
              <w:spacing w:line="240" w:lineRule="exact"/>
              <w:rPr>
                <w:color w:val="00000A"/>
                <w:kern w:val="1"/>
                <w:lang w:eastAsia="hi-IN" w:bidi="hi-IN"/>
              </w:rPr>
            </w:pPr>
            <w:r>
              <w:rPr>
                <w:color w:val="00000A"/>
                <w:kern w:val="1"/>
                <w:lang w:eastAsia="hi-IN" w:bidi="hi-IN"/>
              </w:rPr>
              <w:t>1</w:t>
            </w:r>
            <w:r w:rsidRPr="004A0899">
              <w:rPr>
                <w:color w:val="00000A"/>
                <w:kern w:val="1"/>
                <w:lang w:eastAsia="hi-IN" w:bidi="hi-IN"/>
              </w:rPr>
              <w:t>.</w:t>
            </w:r>
          </w:p>
        </w:tc>
        <w:tc>
          <w:tcPr>
            <w:tcW w:w="2079" w:type="dxa"/>
          </w:tcPr>
          <w:p w:rsidR="0075513A" w:rsidRPr="004A0899" w:rsidRDefault="0075513A" w:rsidP="002F52E1">
            <w:pPr>
              <w:tabs>
                <w:tab w:val="left" w:pos="426"/>
              </w:tabs>
              <w:spacing w:line="276" w:lineRule="auto"/>
              <w:jc w:val="both"/>
              <w:rPr>
                <w:lang w:eastAsia="en-US"/>
              </w:rPr>
            </w:pPr>
            <w:r w:rsidRPr="004A0899">
              <w:t xml:space="preserve">Ремонт автомобильных дорог общего пользования местного значения </w:t>
            </w:r>
          </w:p>
        </w:tc>
        <w:tc>
          <w:tcPr>
            <w:tcW w:w="705" w:type="dxa"/>
          </w:tcPr>
          <w:p w:rsidR="0075513A" w:rsidRPr="004A0899" w:rsidRDefault="0075513A" w:rsidP="002F52E1">
            <w:pPr>
              <w:widowControl w:val="0"/>
              <w:autoSpaceDE w:val="0"/>
              <w:autoSpaceDN w:val="0"/>
              <w:adjustRightInd w:val="0"/>
              <w:jc w:val="center"/>
            </w:pPr>
            <w:r w:rsidRPr="004A0899">
              <w:rPr>
                <w:lang w:eastAsia="ar-SA"/>
              </w:rPr>
              <w:t>м.кв.</w:t>
            </w:r>
          </w:p>
        </w:tc>
        <w:tc>
          <w:tcPr>
            <w:tcW w:w="1422" w:type="dxa"/>
          </w:tcPr>
          <w:p w:rsidR="0075513A" w:rsidRPr="004A0899" w:rsidRDefault="0075513A" w:rsidP="002F52E1">
            <w:pPr>
              <w:widowControl w:val="0"/>
              <w:autoSpaceDE w:val="0"/>
              <w:autoSpaceDN w:val="0"/>
              <w:adjustRightInd w:val="0"/>
              <w:jc w:val="center"/>
            </w:pPr>
            <w:r>
              <w:t>2000</w:t>
            </w:r>
          </w:p>
        </w:tc>
        <w:tc>
          <w:tcPr>
            <w:tcW w:w="1389" w:type="dxa"/>
          </w:tcPr>
          <w:p w:rsidR="0075513A" w:rsidRPr="004A0899" w:rsidRDefault="0075513A" w:rsidP="002F52E1">
            <w:pPr>
              <w:widowControl w:val="0"/>
              <w:suppressAutoHyphens/>
              <w:spacing w:line="240" w:lineRule="exact"/>
              <w:rPr>
                <w:color w:val="00000A"/>
                <w:kern w:val="1"/>
                <w:lang w:eastAsia="hi-IN" w:bidi="hi-IN"/>
              </w:rPr>
            </w:pPr>
            <w:r>
              <w:rPr>
                <w:color w:val="00000A"/>
                <w:kern w:val="1"/>
                <w:lang w:eastAsia="hi-IN" w:bidi="hi-IN"/>
              </w:rPr>
              <w:t>2500</w:t>
            </w:r>
          </w:p>
        </w:tc>
        <w:tc>
          <w:tcPr>
            <w:tcW w:w="1389" w:type="dxa"/>
          </w:tcPr>
          <w:p w:rsidR="0075513A" w:rsidRPr="004A0899" w:rsidRDefault="0075513A" w:rsidP="002F52E1">
            <w:pPr>
              <w:widowControl w:val="0"/>
              <w:suppressAutoHyphens/>
              <w:spacing w:line="240" w:lineRule="exact"/>
              <w:rPr>
                <w:color w:val="00000A"/>
                <w:kern w:val="1"/>
                <w:lang w:eastAsia="hi-IN" w:bidi="hi-IN"/>
              </w:rPr>
            </w:pPr>
            <w:r>
              <w:rPr>
                <w:color w:val="00000A"/>
                <w:kern w:val="1"/>
                <w:lang w:eastAsia="hi-IN" w:bidi="hi-IN"/>
              </w:rPr>
              <w:t>3000</w:t>
            </w:r>
          </w:p>
        </w:tc>
        <w:tc>
          <w:tcPr>
            <w:tcW w:w="1739" w:type="dxa"/>
          </w:tcPr>
          <w:p w:rsidR="0075513A" w:rsidRPr="004A0899" w:rsidRDefault="0075513A" w:rsidP="00503222">
            <w:pPr>
              <w:widowControl w:val="0"/>
              <w:autoSpaceDE w:val="0"/>
              <w:autoSpaceDN w:val="0"/>
              <w:adjustRightInd w:val="0"/>
              <w:jc w:val="center"/>
            </w:pPr>
            <w:r>
              <w:t>1250</w:t>
            </w:r>
          </w:p>
        </w:tc>
      </w:tr>
      <w:tr w:rsidR="0075513A" w:rsidRPr="002F52E1" w:rsidTr="002C5B1D">
        <w:tc>
          <w:tcPr>
            <w:tcW w:w="916" w:type="dxa"/>
          </w:tcPr>
          <w:p w:rsidR="0075513A" w:rsidRPr="004A0899" w:rsidRDefault="0075513A" w:rsidP="002F52E1">
            <w:pPr>
              <w:widowControl w:val="0"/>
              <w:suppressAutoHyphens/>
              <w:spacing w:line="240" w:lineRule="exact"/>
              <w:rPr>
                <w:color w:val="00000A"/>
                <w:kern w:val="1"/>
                <w:lang w:eastAsia="hi-IN" w:bidi="hi-IN"/>
              </w:rPr>
            </w:pPr>
            <w:r>
              <w:rPr>
                <w:color w:val="00000A"/>
                <w:kern w:val="1"/>
                <w:lang w:eastAsia="hi-IN" w:bidi="hi-IN"/>
              </w:rPr>
              <w:t>2</w:t>
            </w:r>
            <w:r w:rsidRPr="004A0899">
              <w:rPr>
                <w:color w:val="00000A"/>
                <w:kern w:val="1"/>
                <w:lang w:eastAsia="hi-IN" w:bidi="hi-IN"/>
              </w:rPr>
              <w:t>.</w:t>
            </w:r>
          </w:p>
        </w:tc>
        <w:tc>
          <w:tcPr>
            <w:tcW w:w="2079" w:type="dxa"/>
          </w:tcPr>
          <w:p w:rsidR="0075513A" w:rsidRPr="004A0899" w:rsidRDefault="0075513A" w:rsidP="002F52E1">
            <w:pPr>
              <w:tabs>
                <w:tab w:val="left" w:pos="426"/>
              </w:tabs>
              <w:spacing w:after="200" w:line="276" w:lineRule="auto"/>
              <w:jc w:val="both"/>
              <w:rPr>
                <w:lang w:eastAsia="en-US"/>
              </w:rPr>
            </w:pPr>
            <w:r w:rsidRPr="004A0899">
              <w:t xml:space="preserve">Паспортизация автомобильных дорог </w:t>
            </w:r>
          </w:p>
        </w:tc>
        <w:tc>
          <w:tcPr>
            <w:tcW w:w="705" w:type="dxa"/>
          </w:tcPr>
          <w:p w:rsidR="0075513A" w:rsidRPr="004A0899" w:rsidRDefault="0075513A" w:rsidP="002F52E1">
            <w:pPr>
              <w:widowControl w:val="0"/>
              <w:autoSpaceDE w:val="0"/>
              <w:autoSpaceDN w:val="0"/>
              <w:adjustRightInd w:val="0"/>
              <w:jc w:val="center"/>
            </w:pPr>
            <w:r w:rsidRPr="004A0899">
              <w:rPr>
                <w:lang w:eastAsia="ar-SA"/>
              </w:rPr>
              <w:t>Шт..</w:t>
            </w:r>
          </w:p>
        </w:tc>
        <w:tc>
          <w:tcPr>
            <w:tcW w:w="1422" w:type="dxa"/>
          </w:tcPr>
          <w:p w:rsidR="0075513A" w:rsidRPr="004A0899" w:rsidRDefault="0075513A" w:rsidP="002F52E1">
            <w:pPr>
              <w:widowControl w:val="0"/>
              <w:autoSpaceDE w:val="0"/>
              <w:autoSpaceDN w:val="0"/>
              <w:adjustRightInd w:val="0"/>
              <w:jc w:val="center"/>
            </w:pPr>
            <w:r>
              <w:t>10</w:t>
            </w:r>
          </w:p>
        </w:tc>
        <w:tc>
          <w:tcPr>
            <w:tcW w:w="1389" w:type="dxa"/>
          </w:tcPr>
          <w:p w:rsidR="0075513A" w:rsidRPr="004A0899" w:rsidRDefault="0075513A" w:rsidP="002F52E1">
            <w:pPr>
              <w:widowControl w:val="0"/>
              <w:suppressAutoHyphens/>
              <w:spacing w:line="240" w:lineRule="exact"/>
              <w:rPr>
                <w:color w:val="00000A"/>
                <w:kern w:val="1"/>
                <w:lang w:eastAsia="hi-IN" w:bidi="hi-IN"/>
              </w:rPr>
            </w:pPr>
            <w:r>
              <w:rPr>
                <w:color w:val="00000A"/>
                <w:kern w:val="1"/>
                <w:lang w:eastAsia="hi-IN" w:bidi="hi-IN"/>
              </w:rPr>
              <w:t>8</w:t>
            </w:r>
          </w:p>
        </w:tc>
        <w:tc>
          <w:tcPr>
            <w:tcW w:w="1389" w:type="dxa"/>
          </w:tcPr>
          <w:p w:rsidR="0075513A" w:rsidRPr="004A0899" w:rsidRDefault="0075513A" w:rsidP="002F52E1">
            <w:pPr>
              <w:widowControl w:val="0"/>
              <w:suppressAutoHyphens/>
              <w:spacing w:line="240" w:lineRule="exact"/>
              <w:rPr>
                <w:color w:val="00000A"/>
                <w:kern w:val="1"/>
                <w:lang w:eastAsia="hi-IN" w:bidi="hi-IN"/>
              </w:rPr>
            </w:pPr>
            <w:r>
              <w:rPr>
                <w:color w:val="00000A"/>
                <w:kern w:val="1"/>
                <w:lang w:eastAsia="hi-IN" w:bidi="hi-IN"/>
              </w:rPr>
              <w:t>7</w:t>
            </w:r>
          </w:p>
        </w:tc>
        <w:tc>
          <w:tcPr>
            <w:tcW w:w="1739" w:type="dxa"/>
          </w:tcPr>
          <w:p w:rsidR="0075513A" w:rsidRPr="00503222" w:rsidRDefault="0075513A" w:rsidP="002F52E1">
            <w:pPr>
              <w:widowControl w:val="0"/>
              <w:autoSpaceDE w:val="0"/>
              <w:autoSpaceDN w:val="0"/>
              <w:adjustRightInd w:val="0"/>
              <w:jc w:val="center"/>
            </w:pPr>
            <w:r>
              <w:t>7</w:t>
            </w:r>
          </w:p>
        </w:tc>
      </w:tr>
      <w:tr w:rsidR="0075513A" w:rsidRPr="002F52E1" w:rsidTr="002C5B1D">
        <w:tc>
          <w:tcPr>
            <w:tcW w:w="916" w:type="dxa"/>
          </w:tcPr>
          <w:p w:rsidR="0075513A" w:rsidRDefault="0075513A" w:rsidP="002F52E1">
            <w:pPr>
              <w:widowControl w:val="0"/>
              <w:suppressAutoHyphens/>
              <w:spacing w:line="240" w:lineRule="exact"/>
              <w:rPr>
                <w:color w:val="00000A"/>
                <w:kern w:val="1"/>
                <w:lang w:eastAsia="hi-IN" w:bidi="hi-IN"/>
              </w:rPr>
            </w:pPr>
            <w:r>
              <w:rPr>
                <w:color w:val="00000A"/>
                <w:kern w:val="1"/>
                <w:lang w:eastAsia="hi-IN" w:bidi="hi-IN"/>
              </w:rPr>
              <w:t>3</w:t>
            </w:r>
          </w:p>
        </w:tc>
        <w:tc>
          <w:tcPr>
            <w:tcW w:w="2079" w:type="dxa"/>
          </w:tcPr>
          <w:p w:rsidR="0075513A" w:rsidRPr="004A0899" w:rsidRDefault="0075513A" w:rsidP="002F52E1">
            <w:pPr>
              <w:tabs>
                <w:tab w:val="left" w:pos="426"/>
              </w:tabs>
              <w:spacing w:after="200" w:line="276" w:lineRule="auto"/>
              <w:jc w:val="both"/>
            </w:pPr>
            <w:r>
              <w:t>Разработка программы комплексного развития транспортной инфраструктуры МО</w:t>
            </w:r>
          </w:p>
        </w:tc>
        <w:tc>
          <w:tcPr>
            <w:tcW w:w="705" w:type="dxa"/>
          </w:tcPr>
          <w:p w:rsidR="0075513A" w:rsidRPr="004A0899" w:rsidRDefault="0075513A" w:rsidP="002F52E1">
            <w:pPr>
              <w:widowControl w:val="0"/>
              <w:autoSpaceDE w:val="0"/>
              <w:autoSpaceDN w:val="0"/>
              <w:adjustRightInd w:val="0"/>
              <w:jc w:val="center"/>
              <w:rPr>
                <w:lang w:eastAsia="ar-SA"/>
              </w:rPr>
            </w:pPr>
            <w:r>
              <w:rPr>
                <w:lang w:eastAsia="ar-SA"/>
              </w:rPr>
              <w:t>ед</w:t>
            </w:r>
          </w:p>
        </w:tc>
        <w:tc>
          <w:tcPr>
            <w:tcW w:w="1422" w:type="dxa"/>
          </w:tcPr>
          <w:p w:rsidR="0075513A" w:rsidRDefault="0075513A" w:rsidP="002F52E1">
            <w:pPr>
              <w:widowControl w:val="0"/>
              <w:autoSpaceDE w:val="0"/>
              <w:autoSpaceDN w:val="0"/>
              <w:adjustRightInd w:val="0"/>
              <w:jc w:val="center"/>
            </w:pPr>
            <w:r>
              <w:t>1</w:t>
            </w:r>
          </w:p>
        </w:tc>
        <w:tc>
          <w:tcPr>
            <w:tcW w:w="1389" w:type="dxa"/>
          </w:tcPr>
          <w:p w:rsidR="0075513A" w:rsidRDefault="0075513A" w:rsidP="002F52E1">
            <w:pPr>
              <w:widowControl w:val="0"/>
              <w:suppressAutoHyphens/>
              <w:spacing w:line="240" w:lineRule="exact"/>
              <w:rPr>
                <w:color w:val="00000A"/>
                <w:kern w:val="1"/>
                <w:lang w:eastAsia="hi-IN" w:bidi="hi-IN"/>
              </w:rPr>
            </w:pPr>
            <w:r>
              <w:rPr>
                <w:color w:val="00000A"/>
                <w:kern w:val="1"/>
                <w:lang w:eastAsia="hi-IN" w:bidi="hi-IN"/>
              </w:rPr>
              <w:t>0</w:t>
            </w:r>
          </w:p>
        </w:tc>
        <w:tc>
          <w:tcPr>
            <w:tcW w:w="1389" w:type="dxa"/>
          </w:tcPr>
          <w:p w:rsidR="0075513A" w:rsidRDefault="0075513A" w:rsidP="002F52E1">
            <w:pPr>
              <w:widowControl w:val="0"/>
              <w:suppressAutoHyphens/>
              <w:spacing w:line="240" w:lineRule="exact"/>
              <w:rPr>
                <w:color w:val="00000A"/>
                <w:kern w:val="1"/>
                <w:lang w:eastAsia="hi-IN" w:bidi="hi-IN"/>
              </w:rPr>
            </w:pPr>
            <w:r>
              <w:rPr>
                <w:color w:val="00000A"/>
                <w:kern w:val="1"/>
                <w:lang w:eastAsia="hi-IN" w:bidi="hi-IN"/>
              </w:rPr>
              <w:t>0</w:t>
            </w:r>
          </w:p>
        </w:tc>
        <w:tc>
          <w:tcPr>
            <w:tcW w:w="1739" w:type="dxa"/>
          </w:tcPr>
          <w:p w:rsidR="0075513A" w:rsidRDefault="0075513A" w:rsidP="002F52E1">
            <w:pPr>
              <w:widowControl w:val="0"/>
              <w:autoSpaceDE w:val="0"/>
              <w:autoSpaceDN w:val="0"/>
              <w:adjustRightInd w:val="0"/>
              <w:jc w:val="center"/>
            </w:pPr>
            <w:r>
              <w:t>0</w:t>
            </w:r>
          </w:p>
        </w:tc>
      </w:tr>
      <w:tr w:rsidR="0075513A" w:rsidRPr="002F52E1" w:rsidTr="002C5B1D">
        <w:tc>
          <w:tcPr>
            <w:tcW w:w="916" w:type="dxa"/>
          </w:tcPr>
          <w:p w:rsidR="0075513A" w:rsidRPr="004A0899" w:rsidRDefault="0075513A" w:rsidP="002F52E1">
            <w:pPr>
              <w:widowControl w:val="0"/>
              <w:suppressAutoHyphens/>
              <w:spacing w:line="240" w:lineRule="exact"/>
              <w:rPr>
                <w:color w:val="00000A"/>
                <w:kern w:val="1"/>
                <w:lang w:eastAsia="hi-IN" w:bidi="hi-IN"/>
              </w:rPr>
            </w:pPr>
            <w:r>
              <w:rPr>
                <w:color w:val="00000A"/>
                <w:kern w:val="1"/>
                <w:lang w:eastAsia="hi-IN" w:bidi="hi-IN"/>
              </w:rPr>
              <w:t>4</w:t>
            </w:r>
            <w:r w:rsidRPr="004A0899">
              <w:rPr>
                <w:color w:val="00000A"/>
                <w:kern w:val="1"/>
                <w:lang w:eastAsia="hi-IN" w:bidi="hi-IN"/>
              </w:rPr>
              <w:t>.</w:t>
            </w:r>
          </w:p>
        </w:tc>
        <w:tc>
          <w:tcPr>
            <w:tcW w:w="2079" w:type="dxa"/>
          </w:tcPr>
          <w:p w:rsidR="0075513A" w:rsidRPr="004A0899" w:rsidRDefault="0075513A" w:rsidP="002F52E1">
            <w:pPr>
              <w:tabs>
                <w:tab w:val="left" w:pos="426"/>
              </w:tabs>
              <w:spacing w:after="200" w:line="276" w:lineRule="auto"/>
              <w:jc w:val="both"/>
            </w:pPr>
            <w:r w:rsidRPr="004A0899">
              <w:t>Установка указателей улиц</w:t>
            </w:r>
          </w:p>
        </w:tc>
        <w:tc>
          <w:tcPr>
            <w:tcW w:w="705" w:type="dxa"/>
          </w:tcPr>
          <w:p w:rsidR="0075513A" w:rsidRPr="004A0899" w:rsidRDefault="0075513A" w:rsidP="002F52E1">
            <w:pPr>
              <w:widowControl w:val="0"/>
              <w:autoSpaceDE w:val="0"/>
              <w:autoSpaceDN w:val="0"/>
              <w:adjustRightInd w:val="0"/>
              <w:jc w:val="center"/>
              <w:rPr>
                <w:lang w:eastAsia="ar-SA"/>
              </w:rPr>
            </w:pPr>
            <w:r w:rsidRPr="004A0899">
              <w:rPr>
                <w:lang w:eastAsia="ar-SA"/>
              </w:rPr>
              <w:t>ед</w:t>
            </w:r>
          </w:p>
        </w:tc>
        <w:tc>
          <w:tcPr>
            <w:tcW w:w="1422" w:type="dxa"/>
          </w:tcPr>
          <w:p w:rsidR="0075513A" w:rsidRPr="004A0899" w:rsidRDefault="0075513A" w:rsidP="002F52E1">
            <w:pPr>
              <w:widowControl w:val="0"/>
              <w:autoSpaceDE w:val="0"/>
              <w:autoSpaceDN w:val="0"/>
              <w:adjustRightInd w:val="0"/>
              <w:jc w:val="center"/>
            </w:pPr>
            <w:r>
              <w:t>13</w:t>
            </w:r>
          </w:p>
        </w:tc>
        <w:tc>
          <w:tcPr>
            <w:tcW w:w="1389" w:type="dxa"/>
          </w:tcPr>
          <w:p w:rsidR="0075513A" w:rsidRPr="004A0899" w:rsidRDefault="0075513A" w:rsidP="002F52E1">
            <w:pPr>
              <w:widowControl w:val="0"/>
              <w:suppressAutoHyphens/>
              <w:spacing w:line="240" w:lineRule="exact"/>
              <w:rPr>
                <w:color w:val="00000A"/>
                <w:kern w:val="1"/>
                <w:lang w:eastAsia="hi-IN" w:bidi="hi-IN"/>
              </w:rPr>
            </w:pPr>
            <w:r>
              <w:rPr>
                <w:color w:val="00000A"/>
                <w:kern w:val="1"/>
                <w:lang w:eastAsia="hi-IN" w:bidi="hi-IN"/>
              </w:rPr>
              <w:t>12</w:t>
            </w:r>
          </w:p>
        </w:tc>
        <w:tc>
          <w:tcPr>
            <w:tcW w:w="1389" w:type="dxa"/>
          </w:tcPr>
          <w:p w:rsidR="0075513A" w:rsidRPr="004A0899" w:rsidRDefault="0075513A" w:rsidP="002F52E1">
            <w:pPr>
              <w:widowControl w:val="0"/>
              <w:suppressAutoHyphens/>
              <w:spacing w:line="240" w:lineRule="exact"/>
              <w:rPr>
                <w:color w:val="00000A"/>
                <w:kern w:val="1"/>
                <w:lang w:eastAsia="hi-IN" w:bidi="hi-IN"/>
              </w:rPr>
            </w:pPr>
            <w:r w:rsidRPr="004A0899">
              <w:rPr>
                <w:color w:val="00000A"/>
                <w:kern w:val="1"/>
                <w:lang w:eastAsia="hi-IN" w:bidi="hi-IN"/>
              </w:rPr>
              <w:t>6</w:t>
            </w:r>
          </w:p>
        </w:tc>
        <w:tc>
          <w:tcPr>
            <w:tcW w:w="1739" w:type="dxa"/>
          </w:tcPr>
          <w:p w:rsidR="0075513A" w:rsidRPr="004A0899" w:rsidRDefault="0075513A" w:rsidP="002F52E1">
            <w:pPr>
              <w:widowControl w:val="0"/>
              <w:autoSpaceDE w:val="0"/>
              <w:autoSpaceDN w:val="0"/>
              <w:adjustRightInd w:val="0"/>
              <w:jc w:val="center"/>
            </w:pPr>
            <w:r>
              <w:t>7</w:t>
            </w:r>
          </w:p>
        </w:tc>
      </w:tr>
      <w:tr w:rsidR="0075513A" w:rsidRPr="002F52E1" w:rsidTr="002C5B1D">
        <w:tc>
          <w:tcPr>
            <w:tcW w:w="916" w:type="dxa"/>
          </w:tcPr>
          <w:p w:rsidR="0075513A" w:rsidRDefault="0075513A" w:rsidP="002F52E1">
            <w:pPr>
              <w:widowControl w:val="0"/>
              <w:suppressAutoHyphens/>
              <w:spacing w:line="240" w:lineRule="exact"/>
              <w:rPr>
                <w:color w:val="00000A"/>
                <w:kern w:val="1"/>
                <w:lang w:eastAsia="hi-IN" w:bidi="hi-IN"/>
              </w:rPr>
            </w:pPr>
            <w:r>
              <w:rPr>
                <w:color w:val="00000A"/>
                <w:kern w:val="1"/>
                <w:lang w:eastAsia="hi-IN" w:bidi="hi-IN"/>
              </w:rPr>
              <w:t>5</w:t>
            </w:r>
          </w:p>
        </w:tc>
        <w:tc>
          <w:tcPr>
            <w:tcW w:w="2079" w:type="dxa"/>
          </w:tcPr>
          <w:p w:rsidR="0075513A" w:rsidRPr="004A0899" w:rsidRDefault="0075513A" w:rsidP="002F52E1">
            <w:pPr>
              <w:tabs>
                <w:tab w:val="left" w:pos="426"/>
              </w:tabs>
              <w:spacing w:after="200" w:line="276" w:lineRule="auto"/>
              <w:jc w:val="both"/>
            </w:pPr>
            <w:r>
              <w:t>Установка дорожных знаков и нанесение разметки на дорожное покрытие</w:t>
            </w:r>
          </w:p>
        </w:tc>
        <w:tc>
          <w:tcPr>
            <w:tcW w:w="705" w:type="dxa"/>
          </w:tcPr>
          <w:p w:rsidR="0075513A" w:rsidRPr="004A0899" w:rsidRDefault="0075513A" w:rsidP="002F52E1">
            <w:pPr>
              <w:widowControl w:val="0"/>
              <w:autoSpaceDE w:val="0"/>
              <w:autoSpaceDN w:val="0"/>
              <w:adjustRightInd w:val="0"/>
              <w:jc w:val="center"/>
              <w:rPr>
                <w:lang w:eastAsia="ar-SA"/>
              </w:rPr>
            </w:pPr>
            <w:r>
              <w:rPr>
                <w:lang w:eastAsia="ar-SA"/>
              </w:rPr>
              <w:t>ед</w:t>
            </w:r>
          </w:p>
        </w:tc>
        <w:tc>
          <w:tcPr>
            <w:tcW w:w="1422" w:type="dxa"/>
          </w:tcPr>
          <w:p w:rsidR="0075513A" w:rsidRDefault="0075513A" w:rsidP="002F52E1">
            <w:pPr>
              <w:widowControl w:val="0"/>
              <w:autoSpaceDE w:val="0"/>
              <w:autoSpaceDN w:val="0"/>
              <w:adjustRightInd w:val="0"/>
              <w:jc w:val="center"/>
            </w:pPr>
            <w:r>
              <w:t>4</w:t>
            </w:r>
          </w:p>
        </w:tc>
        <w:tc>
          <w:tcPr>
            <w:tcW w:w="1389" w:type="dxa"/>
          </w:tcPr>
          <w:p w:rsidR="0075513A" w:rsidRDefault="0075513A" w:rsidP="002F52E1">
            <w:pPr>
              <w:widowControl w:val="0"/>
              <w:suppressAutoHyphens/>
              <w:spacing w:line="240" w:lineRule="exact"/>
              <w:rPr>
                <w:color w:val="00000A"/>
                <w:kern w:val="1"/>
                <w:lang w:eastAsia="hi-IN" w:bidi="hi-IN"/>
              </w:rPr>
            </w:pPr>
            <w:r>
              <w:rPr>
                <w:color w:val="00000A"/>
                <w:kern w:val="1"/>
                <w:lang w:eastAsia="hi-IN" w:bidi="hi-IN"/>
              </w:rPr>
              <w:t>6</w:t>
            </w:r>
          </w:p>
        </w:tc>
        <w:tc>
          <w:tcPr>
            <w:tcW w:w="1389" w:type="dxa"/>
          </w:tcPr>
          <w:p w:rsidR="0075513A" w:rsidRPr="004A0899" w:rsidRDefault="0075513A" w:rsidP="002F52E1">
            <w:pPr>
              <w:widowControl w:val="0"/>
              <w:suppressAutoHyphens/>
              <w:spacing w:line="240" w:lineRule="exact"/>
              <w:rPr>
                <w:color w:val="00000A"/>
                <w:kern w:val="1"/>
                <w:lang w:eastAsia="hi-IN" w:bidi="hi-IN"/>
              </w:rPr>
            </w:pPr>
            <w:r>
              <w:rPr>
                <w:color w:val="00000A"/>
                <w:kern w:val="1"/>
                <w:lang w:eastAsia="hi-IN" w:bidi="hi-IN"/>
              </w:rPr>
              <w:t>8</w:t>
            </w:r>
          </w:p>
        </w:tc>
        <w:tc>
          <w:tcPr>
            <w:tcW w:w="1739" w:type="dxa"/>
          </w:tcPr>
          <w:p w:rsidR="0075513A" w:rsidRDefault="0075513A" w:rsidP="002F52E1">
            <w:pPr>
              <w:widowControl w:val="0"/>
              <w:autoSpaceDE w:val="0"/>
              <w:autoSpaceDN w:val="0"/>
              <w:adjustRightInd w:val="0"/>
              <w:jc w:val="center"/>
            </w:pPr>
            <w:r>
              <w:t>4</w:t>
            </w:r>
          </w:p>
        </w:tc>
      </w:tr>
    </w:tbl>
    <w:p w:rsidR="0075513A" w:rsidRPr="00005934" w:rsidRDefault="0075513A" w:rsidP="005927F2">
      <w:pPr>
        <w:pStyle w:val="ConsNormal"/>
        <w:widowControl/>
        <w:ind w:firstLine="0"/>
        <w:rPr>
          <w:rFonts w:ascii="Times New Roman" w:hAnsi="Times New Roman" w:cs="Times New Roman"/>
          <w:sz w:val="24"/>
          <w:szCs w:val="24"/>
        </w:rPr>
      </w:pPr>
    </w:p>
    <w:sectPr w:rsidR="0075513A" w:rsidRPr="00005934" w:rsidSect="00EC6EAA">
      <w:pgSz w:w="11906" w:h="16838"/>
      <w:pgMar w:top="567" w:right="851" w:bottom="34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13A" w:rsidRDefault="0075513A">
      <w:r>
        <w:separator/>
      </w:r>
    </w:p>
  </w:endnote>
  <w:endnote w:type="continuationSeparator" w:id="0">
    <w:p w:rsidR="0075513A" w:rsidRDefault="00755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3A" w:rsidRDefault="0075513A">
    <w:pPr>
      <w:pStyle w:val="Footer"/>
      <w:jc w:val="center"/>
    </w:pPr>
    <w:fldSimple w:instr="PAGE   \* MERGEFORMAT">
      <w:r>
        <w:rPr>
          <w:noProof/>
        </w:rPr>
        <w:t>10</w:t>
      </w:r>
    </w:fldSimple>
  </w:p>
  <w:p w:rsidR="0075513A" w:rsidRDefault="00755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13A" w:rsidRDefault="0075513A">
      <w:r>
        <w:separator/>
      </w:r>
    </w:p>
  </w:footnote>
  <w:footnote w:type="continuationSeparator" w:id="0">
    <w:p w:rsidR="0075513A" w:rsidRDefault="00755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64066"/>
    <w:multiLevelType w:val="hybridMultilevel"/>
    <w:tmpl w:val="2CFE677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2044214"/>
    <w:multiLevelType w:val="multilevel"/>
    <w:tmpl w:val="5B7AC37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72101B17"/>
    <w:multiLevelType w:val="multilevel"/>
    <w:tmpl w:val="F26CB36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79F61725"/>
    <w:multiLevelType w:val="hybridMultilevel"/>
    <w:tmpl w:val="070468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9C6"/>
    <w:rsid w:val="00002C4C"/>
    <w:rsid w:val="00005934"/>
    <w:rsid w:val="00013DDF"/>
    <w:rsid w:val="00021809"/>
    <w:rsid w:val="000352AB"/>
    <w:rsid w:val="00042FAF"/>
    <w:rsid w:val="000502B4"/>
    <w:rsid w:val="000675AE"/>
    <w:rsid w:val="000731C3"/>
    <w:rsid w:val="000757A3"/>
    <w:rsid w:val="000770B4"/>
    <w:rsid w:val="000A2AC7"/>
    <w:rsid w:val="000A551A"/>
    <w:rsid w:val="000B2B30"/>
    <w:rsid w:val="000B36E4"/>
    <w:rsid w:val="000B551E"/>
    <w:rsid w:val="000C791A"/>
    <w:rsid w:val="000E7801"/>
    <w:rsid w:val="001005E0"/>
    <w:rsid w:val="00105C50"/>
    <w:rsid w:val="001069F6"/>
    <w:rsid w:val="00150522"/>
    <w:rsid w:val="001700AB"/>
    <w:rsid w:val="0018017B"/>
    <w:rsid w:val="00180293"/>
    <w:rsid w:val="00182C2D"/>
    <w:rsid w:val="001A7822"/>
    <w:rsid w:val="001C021B"/>
    <w:rsid w:val="001C12E8"/>
    <w:rsid w:val="001C2F47"/>
    <w:rsid w:val="001C73C6"/>
    <w:rsid w:val="001D3D10"/>
    <w:rsid w:val="001D4F8A"/>
    <w:rsid w:val="001E4C14"/>
    <w:rsid w:val="001E4E50"/>
    <w:rsid w:val="001E6ED4"/>
    <w:rsid w:val="001F11ED"/>
    <w:rsid w:val="00204A44"/>
    <w:rsid w:val="00210ED7"/>
    <w:rsid w:val="0021690A"/>
    <w:rsid w:val="0021715F"/>
    <w:rsid w:val="00232B37"/>
    <w:rsid w:val="00257DFD"/>
    <w:rsid w:val="002632E2"/>
    <w:rsid w:val="0027240F"/>
    <w:rsid w:val="002729C6"/>
    <w:rsid w:val="00272B5A"/>
    <w:rsid w:val="0027347E"/>
    <w:rsid w:val="0028390A"/>
    <w:rsid w:val="00290D33"/>
    <w:rsid w:val="00297F2C"/>
    <w:rsid w:val="002A4E99"/>
    <w:rsid w:val="002B4740"/>
    <w:rsid w:val="002C4783"/>
    <w:rsid w:val="002C5B1D"/>
    <w:rsid w:val="002C6C4A"/>
    <w:rsid w:val="002E0F13"/>
    <w:rsid w:val="002E6334"/>
    <w:rsid w:val="002F24F6"/>
    <w:rsid w:val="002F52E1"/>
    <w:rsid w:val="00314EED"/>
    <w:rsid w:val="00327779"/>
    <w:rsid w:val="00330665"/>
    <w:rsid w:val="003308E7"/>
    <w:rsid w:val="003408A4"/>
    <w:rsid w:val="003417A7"/>
    <w:rsid w:val="00341854"/>
    <w:rsid w:val="00357449"/>
    <w:rsid w:val="00360999"/>
    <w:rsid w:val="00365655"/>
    <w:rsid w:val="00375C3B"/>
    <w:rsid w:val="00376A17"/>
    <w:rsid w:val="00380AE8"/>
    <w:rsid w:val="003852D1"/>
    <w:rsid w:val="003904B1"/>
    <w:rsid w:val="0039789C"/>
    <w:rsid w:val="003A0981"/>
    <w:rsid w:val="003B5A3D"/>
    <w:rsid w:val="003C1B13"/>
    <w:rsid w:val="003C2E40"/>
    <w:rsid w:val="003C5C8D"/>
    <w:rsid w:val="003D0278"/>
    <w:rsid w:val="003D0461"/>
    <w:rsid w:val="003D26C5"/>
    <w:rsid w:val="003D2C67"/>
    <w:rsid w:val="003D2E0A"/>
    <w:rsid w:val="003E7ED1"/>
    <w:rsid w:val="003F21AE"/>
    <w:rsid w:val="003F6ACC"/>
    <w:rsid w:val="00400E7B"/>
    <w:rsid w:val="00401655"/>
    <w:rsid w:val="00413C49"/>
    <w:rsid w:val="00416D08"/>
    <w:rsid w:val="00416F7C"/>
    <w:rsid w:val="00420F5B"/>
    <w:rsid w:val="004255AA"/>
    <w:rsid w:val="00437B61"/>
    <w:rsid w:val="00437F98"/>
    <w:rsid w:val="00441755"/>
    <w:rsid w:val="00461529"/>
    <w:rsid w:val="00467B01"/>
    <w:rsid w:val="00473CF3"/>
    <w:rsid w:val="00474529"/>
    <w:rsid w:val="00492D28"/>
    <w:rsid w:val="004971FE"/>
    <w:rsid w:val="004A0899"/>
    <w:rsid w:val="004A0CB9"/>
    <w:rsid w:val="004A3B7B"/>
    <w:rsid w:val="004A799B"/>
    <w:rsid w:val="004C4374"/>
    <w:rsid w:val="004D2126"/>
    <w:rsid w:val="004D6B48"/>
    <w:rsid w:val="00503222"/>
    <w:rsid w:val="00503717"/>
    <w:rsid w:val="0052721F"/>
    <w:rsid w:val="00552DA5"/>
    <w:rsid w:val="00564E70"/>
    <w:rsid w:val="00565CB1"/>
    <w:rsid w:val="005764DE"/>
    <w:rsid w:val="0058220C"/>
    <w:rsid w:val="00584E9A"/>
    <w:rsid w:val="00586A83"/>
    <w:rsid w:val="00587208"/>
    <w:rsid w:val="005927F2"/>
    <w:rsid w:val="00597C9D"/>
    <w:rsid w:val="005A4B5F"/>
    <w:rsid w:val="005B4154"/>
    <w:rsid w:val="005B4862"/>
    <w:rsid w:val="005B6838"/>
    <w:rsid w:val="005E1351"/>
    <w:rsid w:val="005E552F"/>
    <w:rsid w:val="005F3980"/>
    <w:rsid w:val="005F4C83"/>
    <w:rsid w:val="0060389A"/>
    <w:rsid w:val="00605D66"/>
    <w:rsid w:val="006108BA"/>
    <w:rsid w:val="00622887"/>
    <w:rsid w:val="00625D99"/>
    <w:rsid w:val="00645C88"/>
    <w:rsid w:val="00650F03"/>
    <w:rsid w:val="006570A1"/>
    <w:rsid w:val="00657A69"/>
    <w:rsid w:val="00661BE5"/>
    <w:rsid w:val="00662137"/>
    <w:rsid w:val="00662311"/>
    <w:rsid w:val="00664EB1"/>
    <w:rsid w:val="006867CE"/>
    <w:rsid w:val="006A14A2"/>
    <w:rsid w:val="006A1C5E"/>
    <w:rsid w:val="006B51A4"/>
    <w:rsid w:val="006B5A1B"/>
    <w:rsid w:val="006C1C84"/>
    <w:rsid w:val="006C5D76"/>
    <w:rsid w:val="006F5EB6"/>
    <w:rsid w:val="00701460"/>
    <w:rsid w:val="007064B8"/>
    <w:rsid w:val="00715AF1"/>
    <w:rsid w:val="00717E56"/>
    <w:rsid w:val="007211E9"/>
    <w:rsid w:val="00745414"/>
    <w:rsid w:val="0075004C"/>
    <w:rsid w:val="007519FE"/>
    <w:rsid w:val="0075513A"/>
    <w:rsid w:val="00781B20"/>
    <w:rsid w:val="007840B7"/>
    <w:rsid w:val="00785AA9"/>
    <w:rsid w:val="00795A42"/>
    <w:rsid w:val="007A62AF"/>
    <w:rsid w:val="007B2E90"/>
    <w:rsid w:val="007B4571"/>
    <w:rsid w:val="007B5908"/>
    <w:rsid w:val="007C178D"/>
    <w:rsid w:val="007C19E0"/>
    <w:rsid w:val="007C2125"/>
    <w:rsid w:val="007D5F36"/>
    <w:rsid w:val="007E589E"/>
    <w:rsid w:val="00806695"/>
    <w:rsid w:val="00812A2B"/>
    <w:rsid w:val="00814BA1"/>
    <w:rsid w:val="0083255D"/>
    <w:rsid w:val="008410CC"/>
    <w:rsid w:val="008432D5"/>
    <w:rsid w:val="0085272D"/>
    <w:rsid w:val="0085397D"/>
    <w:rsid w:val="00857434"/>
    <w:rsid w:val="00866302"/>
    <w:rsid w:val="008738FF"/>
    <w:rsid w:val="00877196"/>
    <w:rsid w:val="008903A8"/>
    <w:rsid w:val="008913E3"/>
    <w:rsid w:val="008B30E3"/>
    <w:rsid w:val="008D4D50"/>
    <w:rsid w:val="008D6E65"/>
    <w:rsid w:val="008F174B"/>
    <w:rsid w:val="008F548A"/>
    <w:rsid w:val="0090014D"/>
    <w:rsid w:val="00913035"/>
    <w:rsid w:val="009174DF"/>
    <w:rsid w:val="009360A4"/>
    <w:rsid w:val="009515CA"/>
    <w:rsid w:val="00956165"/>
    <w:rsid w:val="00956521"/>
    <w:rsid w:val="009701A5"/>
    <w:rsid w:val="0098124D"/>
    <w:rsid w:val="00990DEE"/>
    <w:rsid w:val="009C7CC0"/>
    <w:rsid w:val="009D4890"/>
    <w:rsid w:val="009D4957"/>
    <w:rsid w:val="009E59E3"/>
    <w:rsid w:val="009E6323"/>
    <w:rsid w:val="009E73E8"/>
    <w:rsid w:val="00A14521"/>
    <w:rsid w:val="00A21CF7"/>
    <w:rsid w:val="00A3541C"/>
    <w:rsid w:val="00A452B1"/>
    <w:rsid w:val="00A72ACE"/>
    <w:rsid w:val="00A73DB5"/>
    <w:rsid w:val="00A9262B"/>
    <w:rsid w:val="00AA16B7"/>
    <w:rsid w:val="00AE6FD9"/>
    <w:rsid w:val="00AF5671"/>
    <w:rsid w:val="00B03795"/>
    <w:rsid w:val="00B13377"/>
    <w:rsid w:val="00B142D3"/>
    <w:rsid w:val="00B22043"/>
    <w:rsid w:val="00B22F2A"/>
    <w:rsid w:val="00B245F4"/>
    <w:rsid w:val="00B36D32"/>
    <w:rsid w:val="00B50B96"/>
    <w:rsid w:val="00B530B3"/>
    <w:rsid w:val="00B55FEC"/>
    <w:rsid w:val="00B65821"/>
    <w:rsid w:val="00B65976"/>
    <w:rsid w:val="00B7431C"/>
    <w:rsid w:val="00B764E0"/>
    <w:rsid w:val="00B80EB4"/>
    <w:rsid w:val="00B85D73"/>
    <w:rsid w:val="00BB00C4"/>
    <w:rsid w:val="00BB172B"/>
    <w:rsid w:val="00BC5851"/>
    <w:rsid w:val="00BD1676"/>
    <w:rsid w:val="00BD783F"/>
    <w:rsid w:val="00BE5334"/>
    <w:rsid w:val="00BF0019"/>
    <w:rsid w:val="00BF1731"/>
    <w:rsid w:val="00BF2EE7"/>
    <w:rsid w:val="00BF599D"/>
    <w:rsid w:val="00C00705"/>
    <w:rsid w:val="00C33818"/>
    <w:rsid w:val="00C42002"/>
    <w:rsid w:val="00C434C9"/>
    <w:rsid w:val="00C51723"/>
    <w:rsid w:val="00C56083"/>
    <w:rsid w:val="00C67310"/>
    <w:rsid w:val="00C8308C"/>
    <w:rsid w:val="00C87177"/>
    <w:rsid w:val="00C97008"/>
    <w:rsid w:val="00CA0CE5"/>
    <w:rsid w:val="00CB02B2"/>
    <w:rsid w:val="00CC2DC8"/>
    <w:rsid w:val="00CC4565"/>
    <w:rsid w:val="00CC7FD6"/>
    <w:rsid w:val="00CD060C"/>
    <w:rsid w:val="00CD34F8"/>
    <w:rsid w:val="00CD5F3B"/>
    <w:rsid w:val="00CD6858"/>
    <w:rsid w:val="00CD762D"/>
    <w:rsid w:val="00CE4AD9"/>
    <w:rsid w:val="00CE6AE2"/>
    <w:rsid w:val="00CF71E5"/>
    <w:rsid w:val="00CF7B2D"/>
    <w:rsid w:val="00D0107B"/>
    <w:rsid w:val="00D30561"/>
    <w:rsid w:val="00D33F81"/>
    <w:rsid w:val="00D362C1"/>
    <w:rsid w:val="00D41EB9"/>
    <w:rsid w:val="00D47ACF"/>
    <w:rsid w:val="00D50E52"/>
    <w:rsid w:val="00D57F27"/>
    <w:rsid w:val="00D61ADD"/>
    <w:rsid w:val="00D6535D"/>
    <w:rsid w:val="00D6691F"/>
    <w:rsid w:val="00D87EE9"/>
    <w:rsid w:val="00DA16CE"/>
    <w:rsid w:val="00DA676C"/>
    <w:rsid w:val="00DB717C"/>
    <w:rsid w:val="00DC6E06"/>
    <w:rsid w:val="00DD5127"/>
    <w:rsid w:val="00DE67CD"/>
    <w:rsid w:val="00DE6EC2"/>
    <w:rsid w:val="00DE79F7"/>
    <w:rsid w:val="00DF4AF9"/>
    <w:rsid w:val="00E026B1"/>
    <w:rsid w:val="00E06379"/>
    <w:rsid w:val="00E25BFA"/>
    <w:rsid w:val="00E3170F"/>
    <w:rsid w:val="00E32173"/>
    <w:rsid w:val="00E507FC"/>
    <w:rsid w:val="00E631CA"/>
    <w:rsid w:val="00E66609"/>
    <w:rsid w:val="00E96D03"/>
    <w:rsid w:val="00EA7BC4"/>
    <w:rsid w:val="00EB4247"/>
    <w:rsid w:val="00EC6EAA"/>
    <w:rsid w:val="00ED3D1C"/>
    <w:rsid w:val="00EE1208"/>
    <w:rsid w:val="00EE295C"/>
    <w:rsid w:val="00EE34B8"/>
    <w:rsid w:val="00EE4001"/>
    <w:rsid w:val="00EF3053"/>
    <w:rsid w:val="00F0385F"/>
    <w:rsid w:val="00F14B1D"/>
    <w:rsid w:val="00F14B89"/>
    <w:rsid w:val="00F33A69"/>
    <w:rsid w:val="00F34F1D"/>
    <w:rsid w:val="00F442AC"/>
    <w:rsid w:val="00F445B5"/>
    <w:rsid w:val="00F57F44"/>
    <w:rsid w:val="00F62F04"/>
    <w:rsid w:val="00F81785"/>
    <w:rsid w:val="00F85CCF"/>
    <w:rsid w:val="00F85F82"/>
    <w:rsid w:val="00FA42E8"/>
    <w:rsid w:val="00FB09E3"/>
    <w:rsid w:val="00FB0FF2"/>
    <w:rsid w:val="00FB741A"/>
    <w:rsid w:val="00FC752F"/>
    <w:rsid w:val="00FD1DE1"/>
    <w:rsid w:val="00FD6D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E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7064B8"/>
    <w:pPr>
      <w:widowControl w:val="0"/>
      <w:autoSpaceDE w:val="0"/>
      <w:autoSpaceDN w:val="0"/>
      <w:ind w:firstLine="720"/>
    </w:pPr>
    <w:rPr>
      <w:rFonts w:ascii="Arial" w:hAnsi="Arial" w:cs="Arial"/>
      <w:sz w:val="20"/>
      <w:szCs w:val="20"/>
    </w:rPr>
  </w:style>
  <w:style w:type="paragraph" w:customStyle="1" w:styleId="ConsNonformat">
    <w:name w:val="ConsNonformat"/>
    <w:uiPriority w:val="99"/>
    <w:rsid w:val="007064B8"/>
    <w:pPr>
      <w:widowControl w:val="0"/>
      <w:autoSpaceDE w:val="0"/>
      <w:autoSpaceDN w:val="0"/>
    </w:pPr>
    <w:rPr>
      <w:rFonts w:ascii="Courier New" w:hAnsi="Courier New" w:cs="Courier New"/>
      <w:sz w:val="20"/>
      <w:szCs w:val="20"/>
    </w:rPr>
  </w:style>
  <w:style w:type="paragraph" w:customStyle="1" w:styleId="ConsCell">
    <w:name w:val="ConsCell"/>
    <w:uiPriority w:val="99"/>
    <w:rsid w:val="007064B8"/>
    <w:pPr>
      <w:widowControl w:val="0"/>
      <w:autoSpaceDE w:val="0"/>
      <w:autoSpaceDN w:val="0"/>
    </w:pPr>
    <w:rPr>
      <w:rFonts w:ascii="Arial" w:hAnsi="Arial" w:cs="Arial"/>
      <w:sz w:val="20"/>
      <w:szCs w:val="20"/>
    </w:rPr>
  </w:style>
  <w:style w:type="table" w:styleId="TableGrid">
    <w:name w:val="Table Grid"/>
    <w:basedOn w:val="TableNormal"/>
    <w:uiPriority w:val="99"/>
    <w:rsid w:val="007064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A4E99"/>
    <w:rPr>
      <w:rFonts w:ascii="Tahoma" w:hAnsi="Tahoma" w:cs="Tahoma"/>
      <w:sz w:val="16"/>
      <w:szCs w:val="16"/>
    </w:rPr>
  </w:style>
  <w:style w:type="character" w:customStyle="1" w:styleId="BalloonTextChar">
    <w:name w:val="Balloon Text Char"/>
    <w:basedOn w:val="DefaultParagraphFont"/>
    <w:link w:val="BalloonText"/>
    <w:uiPriority w:val="99"/>
    <w:semiHidden/>
    <w:rsid w:val="00DD4254"/>
    <w:rPr>
      <w:sz w:val="0"/>
      <w:szCs w:val="0"/>
    </w:rPr>
  </w:style>
  <w:style w:type="paragraph" w:customStyle="1" w:styleId="a">
    <w:name w:val="Знак"/>
    <w:basedOn w:val="Normal"/>
    <w:uiPriority w:val="99"/>
    <w:rsid w:val="00E96D03"/>
    <w:pPr>
      <w:widowControl w:val="0"/>
      <w:adjustRightInd w:val="0"/>
      <w:spacing w:after="160" w:line="240" w:lineRule="exact"/>
      <w:jc w:val="right"/>
    </w:pPr>
    <w:rPr>
      <w:sz w:val="20"/>
      <w:szCs w:val="20"/>
      <w:lang w:val="en-GB" w:eastAsia="en-US"/>
    </w:rPr>
  </w:style>
  <w:style w:type="paragraph" w:customStyle="1" w:styleId="a0">
    <w:name w:val="Знак Знак Знак"/>
    <w:basedOn w:val="Normal"/>
    <w:uiPriority w:val="99"/>
    <w:rsid w:val="00BB00C4"/>
    <w:pPr>
      <w:spacing w:before="100" w:beforeAutospacing="1" w:after="100" w:afterAutospacing="1"/>
    </w:pPr>
    <w:rPr>
      <w:rFonts w:ascii="Tahoma" w:hAnsi="Tahoma" w:cs="Tahoma"/>
      <w:sz w:val="20"/>
      <w:szCs w:val="20"/>
      <w:lang w:val="en-US" w:eastAsia="en-US"/>
    </w:rPr>
  </w:style>
  <w:style w:type="paragraph" w:styleId="BodyTextIndent">
    <w:name w:val="Body Text Indent"/>
    <w:basedOn w:val="Normal"/>
    <w:link w:val="BodyTextIndentChar1"/>
    <w:uiPriority w:val="99"/>
    <w:rsid w:val="00BB00C4"/>
    <w:pPr>
      <w:ind w:left="720"/>
      <w:jc w:val="both"/>
    </w:pPr>
    <w:rPr>
      <w:sz w:val="28"/>
    </w:rPr>
  </w:style>
  <w:style w:type="character" w:customStyle="1" w:styleId="BodyTextIndentChar">
    <w:name w:val="Body Text Indent Char"/>
    <w:basedOn w:val="DefaultParagraphFont"/>
    <w:link w:val="BodyTextIndent"/>
    <w:uiPriority w:val="99"/>
    <w:semiHidden/>
    <w:rsid w:val="00DD4254"/>
    <w:rPr>
      <w:sz w:val="24"/>
      <w:szCs w:val="24"/>
    </w:rPr>
  </w:style>
  <w:style w:type="character" w:customStyle="1" w:styleId="BodyTextIndentChar1">
    <w:name w:val="Body Text Indent Char1"/>
    <w:link w:val="BodyTextIndent"/>
    <w:uiPriority w:val="99"/>
    <w:locked/>
    <w:rsid w:val="00BB00C4"/>
    <w:rPr>
      <w:sz w:val="24"/>
    </w:rPr>
  </w:style>
  <w:style w:type="character" w:styleId="Hyperlink">
    <w:name w:val="Hyperlink"/>
    <w:basedOn w:val="DefaultParagraphFont"/>
    <w:uiPriority w:val="99"/>
    <w:rsid w:val="008432D5"/>
    <w:rPr>
      <w:color w:val="0000FF"/>
      <w:u w:val="single"/>
    </w:rPr>
  </w:style>
  <w:style w:type="paragraph" w:customStyle="1" w:styleId="a1">
    <w:name w:val="Абзац списка"/>
    <w:basedOn w:val="Normal"/>
    <w:uiPriority w:val="99"/>
    <w:rsid w:val="005927F2"/>
    <w:pPr>
      <w:ind w:left="720"/>
    </w:pPr>
  </w:style>
  <w:style w:type="paragraph" w:customStyle="1" w:styleId="ConsPlusCell">
    <w:name w:val="ConsPlusCell"/>
    <w:uiPriority w:val="99"/>
    <w:rsid w:val="005927F2"/>
    <w:pPr>
      <w:widowControl w:val="0"/>
      <w:autoSpaceDE w:val="0"/>
      <w:autoSpaceDN w:val="0"/>
      <w:adjustRightInd w:val="0"/>
    </w:pPr>
    <w:rPr>
      <w:rFonts w:ascii="Arial" w:hAnsi="Arial" w:cs="Arial"/>
      <w:sz w:val="20"/>
      <w:szCs w:val="20"/>
    </w:rPr>
  </w:style>
  <w:style w:type="paragraph" w:styleId="Header">
    <w:name w:val="header"/>
    <w:basedOn w:val="Normal"/>
    <w:link w:val="HeaderChar1"/>
    <w:uiPriority w:val="99"/>
    <w:rsid w:val="00EA7BC4"/>
    <w:pPr>
      <w:tabs>
        <w:tab w:val="center" w:pos="4677"/>
        <w:tab w:val="right" w:pos="9355"/>
      </w:tabs>
    </w:pPr>
  </w:style>
  <w:style w:type="character" w:customStyle="1" w:styleId="HeaderChar">
    <w:name w:val="Header Char"/>
    <w:basedOn w:val="DefaultParagraphFont"/>
    <w:link w:val="Header"/>
    <w:uiPriority w:val="99"/>
    <w:semiHidden/>
    <w:rsid w:val="00DD4254"/>
    <w:rPr>
      <w:sz w:val="24"/>
      <w:szCs w:val="24"/>
    </w:rPr>
  </w:style>
  <w:style w:type="character" w:customStyle="1" w:styleId="HeaderChar1">
    <w:name w:val="Header Char1"/>
    <w:link w:val="Header"/>
    <w:uiPriority w:val="99"/>
    <w:locked/>
    <w:rsid w:val="00EA7BC4"/>
    <w:rPr>
      <w:sz w:val="24"/>
    </w:rPr>
  </w:style>
  <w:style w:type="paragraph" w:customStyle="1" w:styleId="a2">
    <w:name w:val="Знак Знак Знак Знак"/>
    <w:basedOn w:val="Normal"/>
    <w:uiPriority w:val="99"/>
    <w:rsid w:val="002F52E1"/>
    <w:pPr>
      <w:widowControl w:val="0"/>
      <w:adjustRightInd w:val="0"/>
      <w:spacing w:after="160" w:line="240" w:lineRule="exact"/>
      <w:jc w:val="right"/>
    </w:pPr>
    <w:rPr>
      <w:sz w:val="20"/>
      <w:szCs w:val="20"/>
      <w:lang w:val="en-GB" w:eastAsia="en-US"/>
    </w:rPr>
  </w:style>
  <w:style w:type="paragraph" w:customStyle="1" w:styleId="a3">
    <w:name w:val="Без интервала"/>
    <w:uiPriority w:val="99"/>
    <w:rsid w:val="007211E9"/>
    <w:rPr>
      <w:rFonts w:ascii="Arial Unicode MS" w:hAnsi="Arial Unicode MS" w:cs="Arial Unicode MS"/>
      <w:color w:val="000000"/>
      <w:sz w:val="24"/>
      <w:szCs w:val="24"/>
    </w:rPr>
  </w:style>
  <w:style w:type="paragraph" w:styleId="NormalWeb">
    <w:name w:val="Normal (Web)"/>
    <w:basedOn w:val="Normal"/>
    <w:uiPriority w:val="99"/>
    <w:rsid w:val="006A1C5E"/>
  </w:style>
  <w:style w:type="paragraph" w:styleId="Footer">
    <w:name w:val="footer"/>
    <w:basedOn w:val="Normal"/>
    <w:link w:val="FooterChar1"/>
    <w:uiPriority w:val="99"/>
    <w:rsid w:val="00A72ACE"/>
    <w:pPr>
      <w:tabs>
        <w:tab w:val="center" w:pos="4677"/>
        <w:tab w:val="right" w:pos="9355"/>
      </w:tabs>
    </w:pPr>
  </w:style>
  <w:style w:type="character" w:customStyle="1" w:styleId="FooterChar">
    <w:name w:val="Footer Char"/>
    <w:basedOn w:val="DefaultParagraphFont"/>
    <w:link w:val="Footer"/>
    <w:uiPriority w:val="99"/>
    <w:semiHidden/>
    <w:rsid w:val="00DD4254"/>
    <w:rPr>
      <w:sz w:val="24"/>
      <w:szCs w:val="24"/>
    </w:rPr>
  </w:style>
  <w:style w:type="character" w:customStyle="1" w:styleId="FooterChar1">
    <w:name w:val="Footer Char1"/>
    <w:link w:val="Footer"/>
    <w:uiPriority w:val="99"/>
    <w:locked/>
    <w:rsid w:val="00A72ACE"/>
    <w:rPr>
      <w:sz w:val="24"/>
    </w:rPr>
  </w:style>
</w:styles>
</file>

<file path=word/webSettings.xml><?xml version="1.0" encoding="utf-8"?>
<w:webSettings xmlns:r="http://schemas.openxmlformats.org/officeDocument/2006/relationships" xmlns:w="http://schemas.openxmlformats.org/wordprocessingml/2006/main">
  <w:divs>
    <w:div w:id="1506242752">
      <w:marLeft w:val="0"/>
      <w:marRight w:val="0"/>
      <w:marTop w:val="0"/>
      <w:marBottom w:val="0"/>
      <w:divBdr>
        <w:top w:val="none" w:sz="0" w:space="0" w:color="auto"/>
        <w:left w:val="none" w:sz="0" w:space="0" w:color="auto"/>
        <w:bottom w:val="none" w:sz="0" w:space="0" w:color="auto"/>
        <w:right w:val="none" w:sz="0" w:space="0" w:color="auto"/>
      </w:divBdr>
    </w:div>
    <w:div w:id="1506242753">
      <w:marLeft w:val="0"/>
      <w:marRight w:val="0"/>
      <w:marTop w:val="0"/>
      <w:marBottom w:val="0"/>
      <w:divBdr>
        <w:top w:val="none" w:sz="0" w:space="0" w:color="auto"/>
        <w:left w:val="none" w:sz="0" w:space="0" w:color="auto"/>
        <w:bottom w:val="none" w:sz="0" w:space="0" w:color="auto"/>
        <w:right w:val="none" w:sz="0" w:space="0" w:color="auto"/>
      </w:divBdr>
    </w:div>
    <w:div w:id="1506242754">
      <w:marLeft w:val="0"/>
      <w:marRight w:val="0"/>
      <w:marTop w:val="0"/>
      <w:marBottom w:val="0"/>
      <w:divBdr>
        <w:top w:val="none" w:sz="0" w:space="0" w:color="auto"/>
        <w:left w:val="none" w:sz="0" w:space="0" w:color="auto"/>
        <w:bottom w:val="none" w:sz="0" w:space="0" w:color="auto"/>
        <w:right w:val="none" w:sz="0" w:space="0" w:color="auto"/>
      </w:divBdr>
    </w:div>
    <w:div w:id="1506242755">
      <w:marLeft w:val="0"/>
      <w:marRight w:val="0"/>
      <w:marTop w:val="0"/>
      <w:marBottom w:val="0"/>
      <w:divBdr>
        <w:top w:val="none" w:sz="0" w:space="0" w:color="auto"/>
        <w:left w:val="none" w:sz="0" w:space="0" w:color="auto"/>
        <w:bottom w:val="none" w:sz="0" w:space="0" w:color="auto"/>
        <w:right w:val="none" w:sz="0" w:space="0" w:color="auto"/>
      </w:divBdr>
    </w:div>
    <w:div w:id="1506242756">
      <w:marLeft w:val="0"/>
      <w:marRight w:val="0"/>
      <w:marTop w:val="0"/>
      <w:marBottom w:val="0"/>
      <w:divBdr>
        <w:top w:val="none" w:sz="0" w:space="0" w:color="auto"/>
        <w:left w:val="none" w:sz="0" w:space="0" w:color="auto"/>
        <w:bottom w:val="none" w:sz="0" w:space="0" w:color="auto"/>
        <w:right w:val="none" w:sz="0" w:space="0" w:color="auto"/>
      </w:divBdr>
    </w:div>
    <w:div w:id="1506242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3644</Words>
  <Characters>20772</Characters>
  <Application>Microsoft Office Outlook</Application>
  <DocSecurity>0</DocSecurity>
  <Lines>0</Lines>
  <Paragraphs>0</Paragraphs>
  <ScaleCrop>false</ScaleCrop>
  <Company>Собрание представителей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А.Н. Кобелев</dc:creator>
  <cp:keywords/>
  <dc:description/>
  <cp:lastModifiedBy>Victor</cp:lastModifiedBy>
  <cp:revision>2</cp:revision>
  <cp:lastPrinted>2016-10-17T08:39:00Z</cp:lastPrinted>
  <dcterms:created xsi:type="dcterms:W3CDTF">2016-11-25T22:38:00Z</dcterms:created>
  <dcterms:modified xsi:type="dcterms:W3CDTF">2016-11-25T22:38:00Z</dcterms:modified>
</cp:coreProperties>
</file>